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5AFEB943" w:rsidR="004F5FD7" w:rsidRPr="00101530"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E95907" w:rsidRPr="00E95907">
        <w:rPr>
          <w:rFonts w:ascii="Times New Roman" w:eastAsiaTheme="minorEastAsia" w:hAnsi="Times New Roman"/>
          <w:b/>
          <w:i/>
          <w:sz w:val="24"/>
          <w:szCs w:val="24"/>
          <w:lang w:eastAsia="ru-RU"/>
        </w:rPr>
        <w:t>154</w:t>
      </w:r>
      <w:r w:rsidR="00101530" w:rsidRPr="00101530">
        <w:rPr>
          <w:rFonts w:ascii="Times New Roman" w:eastAsiaTheme="minorEastAsia" w:hAnsi="Times New Roman"/>
          <w:b/>
          <w:i/>
          <w:sz w:val="24"/>
          <w:szCs w:val="24"/>
          <w:lang w:eastAsia="ru-RU"/>
        </w:rPr>
        <w:t>9</w:t>
      </w:r>
      <w:bookmarkStart w:id="1" w:name="_GoBack"/>
      <w:bookmarkEnd w:id="1"/>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2" w:name="Par27"/>
            <w:bookmarkStart w:id="3" w:name="Par28"/>
            <w:bookmarkStart w:id="4" w:name="_Hlk509514687"/>
            <w:bookmarkEnd w:id="2"/>
            <w:bookmarkEnd w:id="3"/>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00C29CD5" w:rsidR="00647AC1" w:rsidRPr="00647AC1" w:rsidRDefault="0012786B" w:rsidP="0012786B">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60D3445" w14:textId="77777777" w:rsidR="008D04F1" w:rsidRPr="00FA6BBF" w:rsidRDefault="008A18C8" w:rsidP="00614FFF">
      <w:pPr>
        <w:pStyle w:val="Default"/>
        <w:spacing w:after="240"/>
        <w:jc w:val="both"/>
        <w:outlineLvl w:val="0"/>
        <w:rPr>
          <w:sz w:val="22"/>
          <w:u w:val="single"/>
        </w:rPr>
      </w:pPr>
      <w:bookmarkStart w:id="5" w:name="_Hlk53484423"/>
      <w:bookmarkEnd w:id="4"/>
      <w:r w:rsidRPr="00FA6BBF">
        <w:rPr>
          <w:sz w:val="22"/>
          <w:szCs w:val="22"/>
          <w:u w:val="single"/>
        </w:rPr>
        <w:t>Акция</w:t>
      </w:r>
      <w:r w:rsidRPr="00FA6BBF">
        <w:rPr>
          <w:sz w:val="22"/>
          <w:szCs w:val="22"/>
        </w:rPr>
        <w:t xml:space="preserve"> – </w:t>
      </w:r>
      <w:r w:rsidRPr="00FA6BBF">
        <w:rPr>
          <w:rFonts w:eastAsia="Times New Roman"/>
          <w:sz w:val="22"/>
          <w:szCs w:val="22"/>
          <w:lang w:eastAsia="ru-RU"/>
        </w:rPr>
        <w:t xml:space="preserve">акция российского акционерного общества или ценная бумага, выпущенная иностранным эмитентом и признаваемая акцией в соответствии с законодательством Российской Федерации, </w:t>
      </w:r>
      <w:r w:rsidR="007B511C" w:rsidRPr="00FA6BBF">
        <w:rPr>
          <w:rFonts w:eastAsia="Times New Roman"/>
          <w:sz w:val="22"/>
          <w:szCs w:val="22"/>
          <w:lang w:eastAsia="ru-RU"/>
        </w:rPr>
        <w:t>а</w:t>
      </w:r>
      <w:r w:rsidRPr="00FA6BBF">
        <w:rPr>
          <w:rFonts w:eastAsia="Times New Roman"/>
          <w:sz w:val="22"/>
          <w:szCs w:val="22"/>
          <w:lang w:eastAsia="ru-RU"/>
        </w:rPr>
        <w:t>мериканская</w:t>
      </w:r>
      <w:r w:rsidRPr="00FA6BBF">
        <w:rPr>
          <w:sz w:val="22"/>
        </w:rPr>
        <w:t xml:space="preserve"> депозитарная расписка (АДР) или </w:t>
      </w:r>
      <w:r w:rsidR="007B511C" w:rsidRPr="00FA6BBF">
        <w:rPr>
          <w:rFonts w:eastAsia="Times New Roman"/>
          <w:sz w:val="22"/>
          <w:szCs w:val="22"/>
          <w:lang w:eastAsia="ru-RU"/>
        </w:rPr>
        <w:t>г</w:t>
      </w:r>
      <w:r w:rsidRPr="00FA6BBF">
        <w:rPr>
          <w:rFonts w:eastAsia="Times New Roman"/>
          <w:sz w:val="22"/>
          <w:szCs w:val="22"/>
          <w:lang w:eastAsia="ru-RU"/>
        </w:rPr>
        <w:t>лобальная</w:t>
      </w:r>
      <w:r w:rsidRPr="00FA6BBF">
        <w:rPr>
          <w:sz w:val="22"/>
        </w:rPr>
        <w:t xml:space="preserve"> депозитарная расписка (ГДР), </w:t>
      </w:r>
      <w:r w:rsidRPr="00FA6BBF">
        <w:rPr>
          <w:rFonts w:eastAsia="Times New Roman"/>
          <w:sz w:val="22"/>
          <w:szCs w:val="22"/>
          <w:lang w:eastAsia="ru-RU"/>
        </w:rPr>
        <w:t>обращающиеся</w:t>
      </w:r>
      <w:r w:rsidRPr="00FA6BBF">
        <w:rPr>
          <w:sz w:val="22"/>
        </w:rPr>
        <w:t xml:space="preserve"> на торгах российского организатора </w:t>
      </w:r>
      <w:r w:rsidRPr="00FA6BBF">
        <w:rPr>
          <w:rFonts w:eastAsia="Times New Roman"/>
          <w:sz w:val="22"/>
          <w:szCs w:val="22"/>
          <w:lang w:eastAsia="ru-RU"/>
        </w:rPr>
        <w:t xml:space="preserve">торговли или иностранной организации, осуществляющей деятельность по организации </w:t>
      </w:r>
      <w:r w:rsidRPr="00FA6BBF">
        <w:rPr>
          <w:sz w:val="22"/>
        </w:rPr>
        <w:t xml:space="preserve">торгов </w:t>
      </w:r>
      <w:r w:rsidRPr="00FA6BBF">
        <w:rPr>
          <w:rFonts w:eastAsia="Times New Roman"/>
          <w:sz w:val="22"/>
          <w:szCs w:val="22"/>
          <w:lang w:eastAsia="ru-RU"/>
        </w:rPr>
        <w:t>в соответствии с применимым законодательством</w:t>
      </w:r>
      <w:r w:rsidR="007B511C" w:rsidRPr="00FA6BBF">
        <w:rPr>
          <w:rFonts w:eastAsia="Times New Roman"/>
          <w:sz w:val="22"/>
          <w:szCs w:val="22"/>
          <w:lang w:eastAsia="ru-RU"/>
        </w:rPr>
        <w:t>, определенные</w:t>
      </w:r>
      <w:r w:rsidR="007B511C" w:rsidRPr="00FA6BBF">
        <w:rPr>
          <w:sz w:val="22"/>
        </w:rPr>
        <w:t xml:space="preserve"> в качестве </w:t>
      </w:r>
      <w:proofErr w:type="spellStart"/>
      <w:r w:rsidR="007B511C" w:rsidRPr="00FA6BBF">
        <w:rPr>
          <w:rFonts w:eastAsia="Times New Roman"/>
          <w:sz w:val="22"/>
          <w:szCs w:val="22"/>
          <w:lang w:eastAsia="ru-RU"/>
        </w:rPr>
        <w:t>Референсного</w:t>
      </w:r>
      <w:proofErr w:type="spellEnd"/>
      <w:r w:rsidR="007B511C" w:rsidRPr="00FA6BBF">
        <w:rPr>
          <w:sz w:val="22"/>
        </w:rPr>
        <w:t xml:space="preserve"> актива</w:t>
      </w:r>
      <w:r w:rsidR="007B511C" w:rsidRPr="00FA6BBF">
        <w:rPr>
          <w:rFonts w:eastAsia="Times New Roman"/>
          <w:sz w:val="22"/>
          <w:szCs w:val="22"/>
          <w:lang w:eastAsia="ru-RU"/>
        </w:rPr>
        <w:t xml:space="preserve"> в Решени</w:t>
      </w:r>
      <w:r w:rsidR="006D5033" w:rsidRPr="00FA6BBF">
        <w:rPr>
          <w:rFonts w:eastAsia="Times New Roman"/>
          <w:sz w:val="22"/>
          <w:szCs w:val="22"/>
          <w:lang w:eastAsia="ru-RU"/>
        </w:rPr>
        <w:t>и</w:t>
      </w:r>
      <w:r w:rsidR="007B511C" w:rsidRPr="00FA6BBF">
        <w:rPr>
          <w:rFonts w:eastAsia="Times New Roman"/>
          <w:sz w:val="22"/>
          <w:szCs w:val="22"/>
          <w:lang w:eastAsia="ru-RU"/>
        </w:rPr>
        <w:t xml:space="preserve"> о </w:t>
      </w:r>
      <w:r w:rsidR="006D5033" w:rsidRPr="00FA6BBF">
        <w:rPr>
          <w:rFonts w:eastAsia="Times New Roman"/>
          <w:sz w:val="22"/>
          <w:szCs w:val="22"/>
          <w:lang w:eastAsia="ru-RU"/>
        </w:rPr>
        <w:t>ключевых условиях</w:t>
      </w:r>
      <w:r w:rsidRPr="00FA6BBF">
        <w:rPr>
          <w:rFonts w:eastAsia="Times New Roman"/>
          <w:sz w:val="22"/>
          <w:szCs w:val="22"/>
          <w:lang w:eastAsia="ru-RU"/>
        </w:rPr>
        <w:t>.</w:t>
      </w:r>
    </w:p>
    <w:p w14:paraId="539B2B15" w14:textId="77777777" w:rsidR="00134A82" w:rsidRDefault="00D17118" w:rsidP="002339DF">
      <w:pPr>
        <w:pStyle w:val="Default"/>
        <w:spacing w:after="240"/>
        <w:jc w:val="both"/>
        <w:outlineLvl w:val="0"/>
        <w:rPr>
          <w:sz w:val="22"/>
        </w:rPr>
      </w:pPr>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w:t>
      </w:r>
      <w:proofErr w:type="spellStart"/>
      <w:r w:rsidR="003459F3" w:rsidRPr="00ED1883">
        <w:rPr>
          <w:sz w:val="22"/>
        </w:rPr>
        <w:t>Референсными</w:t>
      </w:r>
      <w:proofErr w:type="spellEnd"/>
      <w:r w:rsidR="003459F3" w:rsidRPr="00ED1883">
        <w:rPr>
          <w:sz w:val="22"/>
        </w:rPr>
        <w:t xml:space="preserve"> активами</w:t>
      </w:r>
      <w:r w:rsidR="00774F49" w:rsidRPr="00ED1883">
        <w:rPr>
          <w:sz w:val="22"/>
        </w:rPr>
        <w:t>.</w:t>
      </w:r>
      <w:r w:rsidR="009800AA" w:rsidRPr="009800AA">
        <w:rPr>
          <w:sz w:val="22"/>
        </w:rPr>
        <w:t xml:space="preserve"> </w:t>
      </w:r>
      <w:r w:rsidR="009800AA" w:rsidRPr="00ED1883">
        <w:rPr>
          <w:sz w:val="22"/>
        </w:rPr>
        <w:t xml:space="preserve">В качестве Альтернативных активов могут быть использованы типы активов, которые могут использоваться в качестве </w:t>
      </w:r>
      <w:proofErr w:type="spellStart"/>
      <w:r w:rsidR="009800AA" w:rsidRPr="00ED1883">
        <w:rPr>
          <w:sz w:val="22"/>
        </w:rPr>
        <w:t>Референсных</w:t>
      </w:r>
      <w:proofErr w:type="spellEnd"/>
      <w:r w:rsidR="009800AA" w:rsidRPr="00ED1883">
        <w:rPr>
          <w:sz w:val="22"/>
        </w:rPr>
        <w:t xml:space="preserve"> активов.</w:t>
      </w:r>
      <w:r w:rsidR="00EB6E7B" w:rsidRPr="005B1862">
        <w:rPr>
          <w:sz w:val="22"/>
          <w:szCs w:val="22"/>
        </w:rPr>
        <w:t xml:space="preserve"> </w:t>
      </w:r>
      <w:r w:rsidR="00A13A31">
        <w:rPr>
          <w:sz w:val="22"/>
          <w:szCs w:val="22"/>
        </w:rPr>
        <w:t xml:space="preserve">Эмитент вправе определить в Решении о ключевых условиях один или несколько Альтернативных активов по отношению к каждому </w:t>
      </w:r>
      <w:proofErr w:type="spellStart"/>
      <w:r w:rsidR="00A13A31">
        <w:rPr>
          <w:sz w:val="22"/>
          <w:szCs w:val="22"/>
        </w:rPr>
        <w:t>Референсному</w:t>
      </w:r>
      <w:proofErr w:type="spellEnd"/>
      <w:r w:rsidR="00A13A31">
        <w:rPr>
          <w:sz w:val="22"/>
          <w:szCs w:val="22"/>
        </w:rPr>
        <w:t xml:space="preserve">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соответствовать Альтернативные активы, например,</w:t>
      </w:r>
      <w:r w:rsidR="002C608E">
        <w:rPr>
          <w:sz w:val="22"/>
          <w:szCs w:val="22"/>
        </w:rPr>
        <w:t xml:space="preserve"> </w:t>
      </w:r>
      <w:r w:rsidR="00EC1BC7">
        <w:rPr>
          <w:sz w:val="22"/>
          <w:szCs w:val="22"/>
        </w:rPr>
        <w:t>путем</w:t>
      </w:r>
      <w:r w:rsidR="00AD0643">
        <w:rPr>
          <w:sz w:val="22"/>
          <w:szCs w:val="22"/>
        </w:rPr>
        <w:t xml:space="preserve"> указания на то, что в перечень Альтернативных активов входят активы того же типа, что и </w:t>
      </w:r>
      <w:proofErr w:type="spellStart"/>
      <w:r w:rsidR="00AD0643">
        <w:rPr>
          <w:sz w:val="22"/>
          <w:szCs w:val="22"/>
        </w:rPr>
        <w:t>Референсный</w:t>
      </w:r>
      <w:proofErr w:type="spellEnd"/>
      <w:r w:rsidR="00AD0643">
        <w:rPr>
          <w:sz w:val="22"/>
          <w:szCs w:val="22"/>
        </w:rPr>
        <w:t xml:space="preserve"> актив, входящие в определенный(-</w:t>
      </w:r>
      <w:proofErr w:type="spellStart"/>
      <w:r w:rsidR="00AD0643">
        <w:rPr>
          <w:sz w:val="22"/>
          <w:szCs w:val="22"/>
        </w:rPr>
        <w:t>ые</w:t>
      </w:r>
      <w:proofErr w:type="spellEnd"/>
      <w:r w:rsidR="00AD0643">
        <w:rPr>
          <w:sz w:val="22"/>
          <w:szCs w:val="22"/>
        </w:rPr>
        <w:t xml:space="preserve">) Решением о ключевых условиях </w:t>
      </w:r>
      <w:r w:rsidR="00CC438B">
        <w:rPr>
          <w:sz w:val="22"/>
          <w:szCs w:val="22"/>
        </w:rPr>
        <w:t>фондов</w:t>
      </w:r>
      <w:r w:rsidR="00AD0643">
        <w:rPr>
          <w:sz w:val="22"/>
          <w:szCs w:val="22"/>
        </w:rPr>
        <w:t>ый(-</w:t>
      </w:r>
      <w:proofErr w:type="spellStart"/>
      <w:r w:rsidR="00AD0643">
        <w:rPr>
          <w:sz w:val="22"/>
          <w:szCs w:val="22"/>
        </w:rPr>
        <w:t>ые</w:t>
      </w:r>
      <w:proofErr w:type="spellEnd"/>
      <w:r w:rsidR="00AD0643">
        <w:rPr>
          <w:sz w:val="22"/>
          <w:szCs w:val="22"/>
        </w:rPr>
        <w:t>),</w:t>
      </w:r>
      <w:r w:rsidR="00CC438B">
        <w:rPr>
          <w:sz w:val="22"/>
          <w:szCs w:val="22"/>
        </w:rPr>
        <w:t xml:space="preserve"> </w:t>
      </w:r>
      <w:r w:rsidR="00AD0643">
        <w:rPr>
          <w:sz w:val="22"/>
          <w:szCs w:val="22"/>
        </w:rPr>
        <w:t>биржевой(-</w:t>
      </w:r>
      <w:proofErr w:type="spellStart"/>
      <w:r w:rsidR="00AD0643">
        <w:rPr>
          <w:sz w:val="22"/>
          <w:szCs w:val="22"/>
        </w:rPr>
        <w:t>ые</w:t>
      </w:r>
      <w:proofErr w:type="spellEnd"/>
      <w:r w:rsidR="00AD0643">
        <w:rPr>
          <w:sz w:val="22"/>
          <w:szCs w:val="22"/>
        </w:rPr>
        <w:t>) или иной(-</w:t>
      </w:r>
      <w:proofErr w:type="spellStart"/>
      <w:r w:rsidR="00AD0643">
        <w:rPr>
          <w:sz w:val="22"/>
          <w:szCs w:val="22"/>
        </w:rPr>
        <w:t>ые</w:t>
      </w:r>
      <w:proofErr w:type="spellEnd"/>
      <w:r w:rsidR="00AD0643">
        <w:rPr>
          <w:sz w:val="22"/>
          <w:szCs w:val="22"/>
        </w:rPr>
        <w:t>) официально публикуемый(-</w:t>
      </w:r>
      <w:proofErr w:type="spellStart"/>
      <w:r w:rsidR="00AD0643">
        <w:rPr>
          <w:sz w:val="22"/>
          <w:szCs w:val="22"/>
        </w:rPr>
        <w:t>ые</w:t>
      </w:r>
      <w:proofErr w:type="spellEnd"/>
      <w:r w:rsidR="00AD0643">
        <w:rPr>
          <w:sz w:val="22"/>
          <w:szCs w:val="22"/>
        </w:rPr>
        <w:t xml:space="preserve">) </w:t>
      </w:r>
      <w:r w:rsidR="00CC438B">
        <w:rPr>
          <w:sz w:val="22"/>
          <w:szCs w:val="22"/>
        </w:rPr>
        <w:t>индекс</w:t>
      </w:r>
      <w:r w:rsidR="00AD0643">
        <w:rPr>
          <w:sz w:val="22"/>
          <w:szCs w:val="22"/>
        </w:rPr>
        <w:t>(-ы)</w:t>
      </w:r>
      <w:r w:rsidR="00C46D26">
        <w:rPr>
          <w:sz w:val="22"/>
          <w:szCs w:val="22"/>
        </w:rPr>
        <w:t xml:space="preserve"> </w:t>
      </w:r>
      <w:r w:rsidR="00AD0643">
        <w:rPr>
          <w:sz w:val="22"/>
          <w:szCs w:val="22"/>
        </w:rPr>
        <w:t>по состоянию на дату, определенную в Решении о ключевых условиях</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 xml:space="preserve">тся по отношению к каждому </w:t>
      </w:r>
      <w:proofErr w:type="spellStart"/>
      <w:r w:rsidR="003D58DC" w:rsidRPr="00ED1883">
        <w:rPr>
          <w:sz w:val="22"/>
        </w:rPr>
        <w:t>Референсному</w:t>
      </w:r>
      <w:proofErr w:type="spellEnd"/>
      <w:r w:rsidR="003D58DC" w:rsidRPr="00ED1883">
        <w:rPr>
          <w:sz w:val="22"/>
        </w:rPr>
        <w:t xml:space="preserve"> актив</w:t>
      </w:r>
      <w:r w:rsidR="003745D5" w:rsidRPr="00ED1883">
        <w:rPr>
          <w:sz w:val="22"/>
        </w:rPr>
        <w:t>у</w:t>
      </w:r>
      <w:r w:rsidR="003A16CD" w:rsidRPr="00ED1883">
        <w:rPr>
          <w:sz w:val="22"/>
        </w:rPr>
        <w:t>, входящему в Корзину</w:t>
      </w:r>
      <w:r w:rsidR="003745D5" w:rsidRPr="00ED1883">
        <w:rPr>
          <w:sz w:val="22"/>
        </w:rPr>
        <w:t>.</w:t>
      </w:r>
    </w:p>
    <w:p w14:paraId="02D0B3AD" w14:textId="77777777" w:rsidR="005B58A2" w:rsidRPr="00453652" w:rsidRDefault="005B58A2" w:rsidP="002339DF">
      <w:pPr>
        <w:pStyle w:val="Default"/>
        <w:spacing w:after="240"/>
        <w:jc w:val="both"/>
        <w:outlineLvl w:val="0"/>
        <w:rPr>
          <w:sz w:val="22"/>
        </w:rPr>
      </w:pPr>
      <w:r w:rsidRPr="00453652">
        <w:rPr>
          <w:sz w:val="22"/>
          <w:u w:val="single"/>
        </w:rPr>
        <w:t>Альтернативные биржи</w:t>
      </w:r>
      <w:r>
        <w:rPr>
          <w:sz w:val="22"/>
        </w:rPr>
        <w:t xml:space="preserve"> – биржи из следующего списка</w:t>
      </w:r>
      <w:r w:rsidRPr="00453652">
        <w:rPr>
          <w:sz w:val="22"/>
        </w:rPr>
        <w:t>, а также биржи, определенные в таком качестве в Решении о ключевых условиях</w:t>
      </w:r>
      <w:r w:rsidR="00C7377D" w:rsidRPr="00453652">
        <w:rPr>
          <w:sz w:val="22"/>
        </w:rPr>
        <w:t>:</w:t>
      </w:r>
    </w:p>
    <w:p w14:paraId="1B89AEAB"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Московская Биржа </w:t>
      </w:r>
    </w:p>
    <w:p w14:paraId="0BFEA028"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ПАО Санкт-Петербургская биржа </w:t>
      </w:r>
    </w:p>
    <w:p w14:paraId="4252D454"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Нью-Йоркская фондовая биржа</w:t>
      </w:r>
    </w:p>
    <w:p w14:paraId="7EA88463"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Фондовая биржа </w:t>
      </w:r>
      <w:proofErr w:type="spellStart"/>
      <w:r w:rsidRPr="00330F46">
        <w:rPr>
          <w:rFonts w:ascii="Times New Roman" w:hAnsi="Times New Roman"/>
        </w:rPr>
        <w:t>Насдак</w:t>
      </w:r>
      <w:proofErr w:type="spellEnd"/>
    </w:p>
    <w:p w14:paraId="21EBBD0F"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Лондонская фондовая биржа</w:t>
      </w:r>
    </w:p>
    <w:p w14:paraId="6BC09BEC"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Франкфуртская фондовая биржа </w:t>
      </w:r>
    </w:p>
    <w:p w14:paraId="572AA4C5" w14:textId="77777777" w:rsidR="009E00AB" w:rsidRPr="00330F46" w:rsidRDefault="009E00AB" w:rsidP="00330F46">
      <w:pPr>
        <w:pStyle w:val="ab"/>
        <w:numPr>
          <w:ilvl w:val="0"/>
          <w:numId w:val="58"/>
        </w:numPr>
        <w:spacing w:before="20" w:after="120"/>
        <w:jc w:val="both"/>
        <w:rPr>
          <w:rFonts w:ascii="Times New Roman" w:hAnsi="Times New Roman"/>
        </w:rPr>
      </w:pPr>
      <w:r w:rsidRPr="00330F46">
        <w:rPr>
          <w:rFonts w:ascii="Times New Roman" w:hAnsi="Times New Roman"/>
        </w:rPr>
        <w:t xml:space="preserve">Швейцарская фондовая биржа </w:t>
      </w:r>
      <w:proofErr w:type="spellStart"/>
      <w:r w:rsidRPr="00330F46">
        <w:rPr>
          <w:rFonts w:ascii="Times New Roman" w:hAnsi="Times New Roman"/>
        </w:rPr>
        <w:t>ЭсАйЭкс</w:t>
      </w:r>
      <w:proofErr w:type="spellEnd"/>
    </w:p>
    <w:p w14:paraId="19FFF31C" w14:textId="77777777" w:rsidR="007B511C" w:rsidRPr="00FA6BBF" w:rsidRDefault="007B511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Базовая акция</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акция, являющаяся представляемой ценной бумагой по АДР или ГДР.</w:t>
      </w:r>
    </w:p>
    <w:p w14:paraId="7C082117" w14:textId="424CF556"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6"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6"/>
      <w:r w:rsidR="003804CB">
        <w:rPr>
          <w:rFonts w:ascii="Times New Roman" w:eastAsia="Times New Roman" w:hAnsi="Times New Roman"/>
          <w:bCs/>
          <w:iCs/>
          <w:lang w:eastAsia="ru-RU"/>
        </w:rPr>
        <w:t xml:space="preserve">, от достижения или </w:t>
      </w:r>
      <w:proofErr w:type="spellStart"/>
      <w:r w:rsidR="003804CB">
        <w:rPr>
          <w:rFonts w:ascii="Times New Roman" w:eastAsia="Times New Roman" w:hAnsi="Times New Roman"/>
          <w:bCs/>
          <w:iCs/>
          <w:lang w:eastAsia="ru-RU"/>
        </w:rPr>
        <w:t>недостижения</w:t>
      </w:r>
      <w:proofErr w:type="spellEnd"/>
      <w:r w:rsidR="003804CB">
        <w:rPr>
          <w:rFonts w:ascii="Times New Roman" w:eastAsia="Times New Roman" w:hAnsi="Times New Roman"/>
          <w:bCs/>
          <w:iCs/>
          <w:lang w:eastAsia="ru-RU"/>
        </w:rPr>
        <w:t xml:space="preserve">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 xml:space="preserve">значение </w:t>
      </w:r>
      <w:proofErr w:type="spellStart"/>
      <w:r w:rsidR="005B1862">
        <w:rPr>
          <w:rFonts w:ascii="Times New Roman" w:hAnsi="Times New Roman"/>
        </w:rPr>
        <w:t>Фиксинга</w:t>
      </w:r>
      <w:proofErr w:type="spellEnd"/>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CDE8BCB"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 xml:space="preserve">т всегда, когда в соответствии с Решением о выпуске необходимо установить его достижение или </w:t>
      </w:r>
      <w:proofErr w:type="spellStart"/>
      <w:r w:rsidRPr="00FA6BBF">
        <w:rPr>
          <w:rFonts w:ascii="Times New Roman" w:eastAsia="Times New Roman" w:hAnsi="Times New Roman"/>
          <w:lang w:eastAsia="ru-RU"/>
        </w:rPr>
        <w:t>недостижение</w:t>
      </w:r>
      <w:proofErr w:type="spellEnd"/>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w:t>
      </w:r>
      <w:r w:rsidR="004E56DE" w:rsidRPr="00FA6BBF">
        <w:rPr>
          <w:rFonts w:ascii="Times New Roman" w:eastAsia="Times New Roman" w:hAnsi="Times New Roman"/>
          <w:bCs/>
          <w:iCs/>
          <w:lang w:eastAsia="ru-RU"/>
        </w:rPr>
        <w:lastRenderedPageBreak/>
        <w:t xml:space="preserve">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 xml:space="preserve">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w:t>
      </w:r>
      <w:proofErr w:type="spellStart"/>
      <w:r>
        <w:rPr>
          <w:rFonts w:ascii="Times New Roman" w:hAnsi="Times New Roman"/>
        </w:rPr>
        <w:t>Фиксинга</w:t>
      </w:r>
      <w:proofErr w:type="spellEnd"/>
      <w:r>
        <w:rPr>
          <w:rFonts w:ascii="Times New Roman" w:hAnsi="Times New Roman"/>
        </w:rPr>
        <w:t xml:space="preserve">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 xml:space="preserve">значение </w:t>
      </w:r>
      <w:proofErr w:type="spellStart"/>
      <w:r w:rsidR="005B1862">
        <w:rPr>
          <w:rFonts w:ascii="Times New Roman" w:eastAsia="Times New Roman" w:hAnsi="Times New Roman"/>
          <w:lang w:eastAsia="ru-RU"/>
        </w:rPr>
        <w:t>Фиксинга</w:t>
      </w:r>
      <w:proofErr w:type="spellEnd"/>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w:t>
      </w:r>
      <w:proofErr w:type="spellStart"/>
      <w:r w:rsidR="00742BBE">
        <w:rPr>
          <w:rFonts w:ascii="Times New Roman" w:eastAsia="Times New Roman" w:hAnsi="Times New Roman"/>
          <w:lang w:eastAsia="ru-RU"/>
        </w:rPr>
        <w:t>недостижения</w:t>
      </w:r>
      <w:proofErr w:type="spellEnd"/>
      <w:r w:rsidR="00742BBE">
        <w:rPr>
          <w:rFonts w:ascii="Times New Roman" w:eastAsia="Times New Roman" w:hAnsi="Times New Roman"/>
          <w:lang w:eastAsia="ru-RU"/>
        </w:rPr>
        <w:t xml:space="preserve">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w:t>
      </w:r>
      <w:proofErr w:type="spellStart"/>
      <w:r>
        <w:rPr>
          <w:rFonts w:ascii="Times New Roman" w:hAnsi="Times New Roman"/>
        </w:rPr>
        <w:t>ые</w:t>
      </w:r>
      <w:proofErr w:type="spellEnd"/>
      <w:r>
        <w:rPr>
          <w:rFonts w:ascii="Times New Roman" w:hAnsi="Times New Roman"/>
        </w:rPr>
        <w:t xml:space="preserve">) в Решении о ключевых условиях, в таком случае будет считаться, что в такие Даты оценки Барьер отмены достигнут независимо от значения </w:t>
      </w:r>
      <w:proofErr w:type="spellStart"/>
      <w:r>
        <w:rPr>
          <w:rFonts w:ascii="Times New Roman" w:hAnsi="Times New Roman"/>
        </w:rPr>
        <w:t>Фиксинга</w:t>
      </w:r>
      <w:proofErr w:type="spellEnd"/>
      <w:r>
        <w:rPr>
          <w:rFonts w:ascii="Times New Roman" w:hAnsi="Times New Roman"/>
        </w:rPr>
        <w:t xml:space="preserve">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 xml:space="preserve">значение </w:t>
      </w:r>
      <w:proofErr w:type="spellStart"/>
      <w:r w:rsidR="001F398D" w:rsidRPr="00CC770C">
        <w:rPr>
          <w:rFonts w:ascii="Times New Roman" w:hAnsi="Times New Roman"/>
        </w:rPr>
        <w:t>Фиксинга</w:t>
      </w:r>
      <w:proofErr w:type="spellEnd"/>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0B1E2EF9"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Биржа</w:t>
      </w:r>
      <w:r w:rsidRPr="00FA6BBF">
        <w:rPr>
          <w:rFonts w:ascii="Times New Roman" w:eastAsia="Times New Roman" w:hAnsi="Times New Roman"/>
          <w:bCs/>
          <w:iCs/>
          <w:lang w:eastAsia="ru-RU"/>
        </w:rPr>
        <w:t xml:space="preserve"> – б</w:t>
      </w:r>
      <w:r w:rsidRPr="00FA6BBF">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FA6BBF">
        <w:rPr>
          <w:rFonts w:ascii="Times New Roman" w:eastAsia="Times New Roman" w:hAnsi="Times New Roman"/>
          <w:lang w:eastAsia="ru-RU"/>
        </w:rPr>
        <w:t>на которых осуществляются торги</w:t>
      </w:r>
      <w:r w:rsidR="00C52471" w:rsidRPr="00FA6BBF">
        <w:rPr>
          <w:rFonts w:ascii="Times New Roman" w:eastAsia="Times New Roman" w:hAnsi="Times New Roman"/>
          <w:lang w:eastAsia="ru-RU"/>
        </w:rPr>
        <w:t xml:space="preserve"> ценными бумагами, являющимися</w:t>
      </w:r>
      <w:r w:rsidR="00DA71CC" w:rsidRPr="00FA6BBF">
        <w:rPr>
          <w:rFonts w:ascii="Times New Roman" w:eastAsia="Times New Roman" w:hAnsi="Times New Roman"/>
          <w:lang w:eastAsia="ru-RU"/>
        </w:rPr>
        <w:t xml:space="preserve"> </w:t>
      </w:r>
      <w:proofErr w:type="spellStart"/>
      <w:r w:rsidR="00DA71CC" w:rsidRPr="00FA6BBF">
        <w:rPr>
          <w:rFonts w:ascii="Times New Roman" w:eastAsia="Times New Roman" w:hAnsi="Times New Roman"/>
          <w:lang w:eastAsia="ru-RU"/>
        </w:rPr>
        <w:t>Референсным</w:t>
      </w:r>
      <w:proofErr w:type="spellEnd"/>
      <w:r w:rsidR="00DA71CC" w:rsidRPr="00FA6BBF">
        <w:rPr>
          <w:rFonts w:ascii="Times New Roman" w:eastAsia="Times New Roman" w:hAnsi="Times New Roman"/>
          <w:lang w:eastAsia="ru-RU"/>
        </w:rPr>
        <w:t xml:space="preserve"> активом, </w:t>
      </w:r>
      <w:r w:rsidRPr="00FA6BBF">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FA6BBF">
        <w:rPr>
          <w:rFonts w:ascii="Times New Roman" w:eastAsia="Times New Roman" w:hAnsi="Times New Roman"/>
          <w:lang w:eastAsia="ru-RU"/>
        </w:rPr>
        <w:t xml:space="preserve">ценными бумагами, являющимися </w:t>
      </w:r>
      <w:proofErr w:type="spellStart"/>
      <w:r w:rsidRPr="00FA6BBF">
        <w:rPr>
          <w:rFonts w:ascii="Times New Roman" w:eastAsia="Times New Roman" w:hAnsi="Times New Roman"/>
          <w:lang w:eastAsia="ru-RU"/>
        </w:rPr>
        <w:t>Референсным</w:t>
      </w:r>
      <w:proofErr w:type="spellEnd"/>
      <w:r w:rsidRPr="00FA6BBF">
        <w:rPr>
          <w:rFonts w:ascii="Times New Roman" w:eastAsia="Times New Roman" w:hAnsi="Times New Roman"/>
          <w:lang w:eastAsia="ru-RU"/>
        </w:rPr>
        <w:t xml:space="preserve"> активом, при условии, что по определению Расчетного агента торги </w:t>
      </w:r>
      <w:r w:rsidR="00C52471" w:rsidRPr="00FA6BBF">
        <w:rPr>
          <w:rFonts w:ascii="Times New Roman" w:eastAsia="Times New Roman" w:hAnsi="Times New Roman"/>
          <w:lang w:eastAsia="ru-RU"/>
        </w:rPr>
        <w:t xml:space="preserve">ценными бумагами, являющимися </w:t>
      </w:r>
      <w:proofErr w:type="spellStart"/>
      <w:r w:rsidRPr="00FA6BBF">
        <w:rPr>
          <w:rFonts w:ascii="Times New Roman" w:eastAsia="Times New Roman" w:hAnsi="Times New Roman"/>
          <w:lang w:eastAsia="ru-RU"/>
        </w:rPr>
        <w:t>Референсным</w:t>
      </w:r>
      <w:proofErr w:type="spellEnd"/>
      <w:r w:rsidRPr="00FA6BBF">
        <w:rPr>
          <w:rFonts w:ascii="Times New Roman" w:eastAsia="Times New Roman" w:hAnsi="Times New Roman"/>
          <w:lang w:eastAsia="ru-RU"/>
        </w:rPr>
        <w:t xml:space="preserve"> активом</w:t>
      </w:r>
      <w:r w:rsidR="00C52471"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FA6BBF"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FA6BBF">
        <w:rPr>
          <w:rFonts w:ascii="Times New Roman" w:hAnsi="Times New Roman"/>
          <w:u w:val="single"/>
        </w:rPr>
        <w:t>Биржа срочных контрактов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биржа</w:t>
      </w:r>
      <w:r w:rsidR="005C4487" w:rsidRPr="00FA6BBF">
        <w:rPr>
          <w:rFonts w:ascii="Times New Roman" w:eastAsia="Times New Roman" w:hAnsi="Times New Roman"/>
          <w:lang w:eastAsia="ru-RU"/>
        </w:rPr>
        <w:t>,</w:t>
      </w:r>
      <w:r w:rsidRPr="00FA6BBF">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 при условии, что по определению Расчетного агента торги на таких </w:t>
      </w:r>
      <w:r w:rsidRPr="00FA6BBF">
        <w:rPr>
          <w:rFonts w:ascii="Times New Roman" w:eastAsia="Times New Roman" w:hAnsi="Times New Roman"/>
          <w:lang w:eastAsia="ru-RU"/>
        </w:rPr>
        <w:lastRenderedPageBreak/>
        <w:t>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w:t>
      </w:r>
    </w:p>
    <w:p w14:paraId="1BB58121"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Биржевой</w:t>
      </w:r>
      <w:r w:rsidRPr="00FA6BBF">
        <w:rPr>
          <w:rFonts w:ascii="Times New Roman" w:hAnsi="Times New Roman"/>
          <w:u w:val="single"/>
        </w:rPr>
        <w:t xml:space="preserve"> день</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составляющего Корзину. Если в Решении о ключевых условиях Веса не определены, Корзина признается сформированной из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 равными весами в совокупности составляющими единицу.</w:t>
      </w:r>
    </w:p>
    <w:p w14:paraId="1D27A0AA" w14:textId="77777777"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Внеочередные дивиденды</w:t>
      </w:r>
      <w:r w:rsidRPr="00FA6BBF">
        <w:rPr>
          <w:rFonts w:ascii="Times New Roman" w:eastAsia="Times New Roman" w:hAnsi="Times New Roman"/>
          <w:bCs/>
          <w:iCs/>
          <w:lang w:eastAsia="ru-RU"/>
        </w:rPr>
        <w:t xml:space="preserve"> – выплаты по </w:t>
      </w:r>
      <w:r w:rsidR="006B6B7D" w:rsidRPr="00FA6BBF">
        <w:rPr>
          <w:rFonts w:ascii="Times New Roman" w:eastAsia="Times New Roman" w:hAnsi="Times New Roman"/>
          <w:bCs/>
          <w:iCs/>
          <w:lang w:eastAsia="ru-RU"/>
        </w:rPr>
        <w:t xml:space="preserve">Акциям и (или) </w:t>
      </w:r>
      <w:r w:rsidRPr="00FA6BBF">
        <w:rPr>
          <w:rFonts w:ascii="Times New Roman" w:eastAsia="Times New Roman" w:hAnsi="Times New Roman"/>
          <w:bCs/>
          <w:iCs/>
          <w:lang w:eastAsia="ru-RU"/>
        </w:rPr>
        <w:t xml:space="preserve">Базовым акциям, определенные в качестве таковых Расчетным агентом </w:t>
      </w:r>
      <w:r w:rsidR="00871894" w:rsidRPr="00FA6BBF">
        <w:rPr>
          <w:rFonts w:ascii="Times New Roman" w:eastAsia="Times New Roman" w:hAnsi="Times New Roman"/>
          <w:bCs/>
          <w:iCs/>
          <w:lang w:eastAsia="ru-RU"/>
        </w:rPr>
        <w:t xml:space="preserve">в </w:t>
      </w:r>
      <w:r w:rsidRPr="00FA6BBF">
        <w:rPr>
          <w:rFonts w:ascii="Times New Roman" w:eastAsia="Times New Roman" w:hAnsi="Times New Roman"/>
          <w:bCs/>
          <w:iCs/>
          <w:lang w:eastAsia="ru-RU"/>
        </w:rPr>
        <w:t>следующи</w:t>
      </w:r>
      <w:r w:rsidR="00871894" w:rsidRPr="00FA6BBF">
        <w:rPr>
          <w:rFonts w:ascii="Times New Roman" w:eastAsia="Times New Roman" w:hAnsi="Times New Roman"/>
          <w:bCs/>
          <w:iCs/>
          <w:lang w:eastAsia="ru-RU"/>
        </w:rPr>
        <w:t>х ситуациях</w:t>
      </w:r>
      <w:r w:rsidRPr="00FA6BBF">
        <w:rPr>
          <w:rFonts w:ascii="Times New Roman" w:eastAsia="Times New Roman" w:hAnsi="Times New Roman"/>
          <w:bCs/>
          <w:iCs/>
          <w:lang w:eastAsia="ru-RU"/>
        </w:rPr>
        <w:t>:</w:t>
      </w:r>
    </w:p>
    <w:p w14:paraId="144B4CC9" w14:textId="77777777" w:rsidR="009D4130" w:rsidRPr="00FA6BBF" w:rsidRDefault="009D4130" w:rsidP="00614FFF">
      <w:pPr>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ab/>
        <w:t>при наличии утвержденной Эмитентом актива</w:t>
      </w:r>
      <w:r w:rsidR="009B7068" w:rsidRPr="00FA6BBF">
        <w:rPr>
          <w:rFonts w:ascii="Times New Roman" w:eastAsia="Times New Roman" w:hAnsi="Times New Roman"/>
          <w:bCs/>
          <w:iCs/>
          <w:lang w:eastAsia="ru-RU"/>
        </w:rPr>
        <w:t xml:space="preserve"> и (или) эмитентом Базовых акций</w:t>
      </w:r>
      <w:r w:rsidRPr="00FA6BBF">
        <w:rPr>
          <w:rFonts w:ascii="Times New Roman" w:eastAsia="Times New Roman" w:hAnsi="Times New Roman"/>
          <w:bCs/>
          <w:iCs/>
          <w:lang w:eastAsia="ru-RU"/>
        </w:rPr>
        <w:t xml:space="preserve"> дивидендной политики дивиденды или их часть выплачены в сроки, не предусмотренные такой политикой; </w:t>
      </w:r>
    </w:p>
    <w:p w14:paraId="27CD893F" w14:textId="77777777" w:rsidR="009D4130" w:rsidRPr="00FA6BBF" w:rsidRDefault="009D4130" w:rsidP="00614FFF">
      <w:pPr>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(б)</w:t>
      </w:r>
      <w:r w:rsidRPr="00FA6BBF">
        <w:rPr>
          <w:rFonts w:ascii="Times New Roman" w:eastAsia="Times New Roman" w:hAnsi="Times New Roman"/>
          <w:bCs/>
          <w:iCs/>
          <w:lang w:eastAsia="ru-RU"/>
        </w:rPr>
        <w:tab/>
        <w:t>при отсутствии утвержденной Эмитентом актива</w:t>
      </w:r>
      <w:r w:rsidR="009B7068" w:rsidRPr="00FA6BBF">
        <w:rPr>
          <w:rFonts w:ascii="Times New Roman" w:eastAsia="Times New Roman" w:hAnsi="Times New Roman"/>
          <w:bCs/>
          <w:iCs/>
          <w:lang w:eastAsia="ru-RU"/>
        </w:rPr>
        <w:t xml:space="preserve"> и (или) эмитентом Базовых акций</w:t>
      </w:r>
      <w:r w:rsidRPr="00FA6BBF">
        <w:rPr>
          <w:rFonts w:ascii="Times New Roman" w:eastAsia="Times New Roman" w:hAnsi="Times New Roman"/>
          <w:bCs/>
          <w:iCs/>
          <w:lang w:eastAsia="ru-RU"/>
        </w:rPr>
        <w:t xml:space="preserve"> дивидендной политики дивиденды выплачены по итогам любого периода, кроме финансового года, в том числе по результатам первого квартала, полугодия, девяти месяцев финансового года. </w:t>
      </w:r>
    </w:p>
    <w:p w14:paraId="131701A4"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Внеплановое закрытие</w:t>
      </w:r>
      <w:r w:rsidRPr="00FA6BBF">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FA6BBF"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Pr="00FA6BBF">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FA6BBF"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Pr="00FA6BBF">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закрытия торгов</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FA6BBF">
        <w:rPr>
          <w:rFonts w:ascii="Times New Roman" w:eastAsia="Times New Roman" w:hAnsi="Times New Roman"/>
          <w:lang w:eastAsia="ru-RU"/>
        </w:rPr>
        <w:t>Биржевому дню</w:t>
      </w:r>
      <w:r w:rsidRPr="00FA6BBF">
        <w:rPr>
          <w:rFonts w:ascii="Times New Roman" w:eastAsia="Times New Roman" w:hAnsi="Times New Roman"/>
          <w:lang w:eastAsia="ru-RU"/>
        </w:rPr>
        <w:t xml:space="preserve"> время закрытия торгов в режиме основных торгов без учета </w:t>
      </w:r>
      <w:proofErr w:type="spellStart"/>
      <w:r w:rsidRPr="00FA6BBF">
        <w:rPr>
          <w:rFonts w:ascii="Times New Roman" w:eastAsia="Times New Roman" w:hAnsi="Times New Roman"/>
          <w:lang w:eastAsia="ru-RU"/>
        </w:rPr>
        <w:t>послеторгового</w:t>
      </w:r>
      <w:proofErr w:type="spellEnd"/>
      <w:r w:rsidRPr="00FA6BBF">
        <w:rPr>
          <w:rFonts w:ascii="Times New Roman" w:eastAsia="Times New Roman" w:hAnsi="Times New Roman"/>
          <w:lang w:eastAsia="ru-RU"/>
        </w:rPr>
        <w:t xml:space="preserve">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нескольких Бирж и (или) Бирж срочных контрактов Временем закрытия торгов является наиболее позднее </w:t>
      </w:r>
      <w:r w:rsidR="000637B0" w:rsidRPr="00FA6BBF">
        <w:rPr>
          <w:rFonts w:ascii="Times New Roman" w:eastAsia="Times New Roman" w:hAnsi="Times New Roman"/>
          <w:lang w:eastAsia="ru-RU"/>
        </w:rPr>
        <w:t>в</w:t>
      </w:r>
      <w:r w:rsidRPr="00FA6BBF">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77777777" w:rsidR="004F33AC" w:rsidRPr="00FA6BBF"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hAnsi="Times New Roman"/>
          <w:u w:val="single"/>
        </w:rPr>
        <w:t>Время оценки</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время в течение Даты оценки,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FA6BBF">
        <w:rPr>
          <w:rFonts w:ascii="Times New Roman" w:hAnsi="Times New Roman"/>
        </w:rPr>
        <w:t>–</w:t>
      </w:r>
      <w:r w:rsidRPr="00FA6BBF">
        <w:rPr>
          <w:rFonts w:ascii="Times New Roman" w:eastAsia="Times New Roman" w:hAnsi="Times New Roman"/>
          <w:lang w:eastAsia="ru-RU"/>
        </w:rPr>
        <w:t xml:space="preserve"> Время закрытия торгов. </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lastRenderedPageBreak/>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61DE4558"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не являющейся Биржевым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м, то Датой оценки является Биржевой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16CCB77E" w14:textId="77777777" w:rsidR="00B325B1" w:rsidRPr="00FA6BBF"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Делистинг</w:t>
      </w:r>
      <w:proofErr w:type="spellEnd"/>
      <w:r w:rsidRPr="00FA6BBF">
        <w:rPr>
          <w:rFonts w:ascii="Times New Roman" w:eastAsia="Times New Roman" w:hAnsi="Times New Roman"/>
          <w:bCs/>
          <w:iCs/>
          <w:lang w:eastAsia="ru-RU"/>
        </w:rPr>
        <w:t xml:space="preserve"> – объявление Биржей о том, что в соответствии с ее правилами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bCs/>
          <w:iCs/>
          <w:lang w:eastAsia="ru-RU"/>
        </w:rPr>
        <w:t xml:space="preserve"> актив исключается или подлежит исключению из числа активов, допущенных к торгам (котировальных списков). В отношении ценных бумаг, являющихся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w:t>
      </w:r>
      <w:proofErr w:type="spellStart"/>
      <w:r w:rsidRPr="00FA6BBF">
        <w:rPr>
          <w:rFonts w:ascii="Times New Roman" w:eastAsia="Times New Roman" w:hAnsi="Times New Roman"/>
          <w:bCs/>
          <w:iCs/>
          <w:lang w:eastAsia="ru-RU"/>
        </w:rPr>
        <w:t>Делистинг</w:t>
      </w:r>
      <w:proofErr w:type="spellEnd"/>
      <w:r w:rsidRPr="00FA6BBF">
        <w:rPr>
          <w:rFonts w:ascii="Times New Roman" w:eastAsia="Times New Roman" w:hAnsi="Times New Roman"/>
          <w:bCs/>
          <w:iCs/>
          <w:lang w:eastAsia="ru-RU"/>
        </w:rPr>
        <w:t xml:space="preserve">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(кроме Поглощения и Приобретения по публичной оферте)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Pr>
          <w:rFonts w:ascii="Times New Roman" w:eastAsia="Times New Roman" w:hAnsi="Times New Roman"/>
          <w:bCs/>
          <w:iCs/>
          <w:lang w:eastAsia="ru-RU"/>
        </w:rPr>
        <w:t xml:space="preserve"> из числа Альтернативных бирж</w:t>
      </w:r>
      <w:r w:rsidRPr="00FA6BBF">
        <w:rPr>
          <w:rFonts w:ascii="Times New Roman" w:eastAsia="Times New Roman" w:hAnsi="Times New Roman"/>
          <w:bCs/>
          <w:iCs/>
          <w:lang w:eastAsia="ru-RU"/>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нные Эмитентом в Решении о ключевых условиях в качестве Дилеров-ориентиров 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EC5276" w:rsidRPr="00FA6BBF">
        <w:rPr>
          <w:rFonts w:ascii="Times New Roman" w:eastAsia="Times New Roman" w:hAnsi="Times New Roman"/>
          <w:lang w:eastAsia="ru-RU"/>
        </w:rPr>
        <w:t xml:space="preserve">,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w:t>
      </w:r>
      <w:proofErr w:type="spellStart"/>
      <w:r w:rsidR="00EC5276" w:rsidRPr="00FA6BBF">
        <w:rPr>
          <w:rFonts w:ascii="Times New Roman" w:eastAsia="Times New Roman" w:hAnsi="Times New Roman"/>
          <w:lang w:eastAsia="ru-RU"/>
        </w:rPr>
        <w:t>аффилированности</w:t>
      </w:r>
      <w:proofErr w:type="spellEnd"/>
      <w:r w:rsidR="00EC5276" w:rsidRPr="00FA6BBF">
        <w:rPr>
          <w:rFonts w:ascii="Times New Roman" w:eastAsia="Times New Roman" w:hAnsi="Times New Roman"/>
          <w:lang w:eastAsia="ru-RU"/>
        </w:rPr>
        <w:t xml:space="preserve">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х по любым причинам, включая </w:t>
      </w:r>
      <w:proofErr w:type="spellStart"/>
      <w:r w:rsidRPr="00FA6BBF">
        <w:rPr>
          <w:rFonts w:ascii="Times New Roman" w:eastAsia="Times New Roman" w:hAnsi="Times New Roman"/>
          <w:lang w:eastAsia="ru-RU"/>
        </w:rPr>
        <w:t>непредоставление</w:t>
      </w:r>
      <w:proofErr w:type="spellEnd"/>
      <w:r w:rsidRPr="00FA6BBF">
        <w:rPr>
          <w:rFonts w:ascii="Times New Roman" w:eastAsia="Times New Roman" w:hAnsi="Times New Roman"/>
          <w:lang w:eastAsia="ru-RU"/>
        </w:rPr>
        <w:t xml:space="preserve">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w:t>
      </w:r>
      <w:r w:rsidRPr="00FA6BBF">
        <w:rPr>
          <w:rFonts w:ascii="Times New Roman" w:eastAsia="Times New Roman" w:hAnsi="Times New Roman"/>
          <w:lang w:eastAsia="ru-RU"/>
        </w:rPr>
        <w:lastRenderedPageBreak/>
        <w:t>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proofErr w:type="spellStart"/>
      <w:r w:rsidRPr="00FA6BBF">
        <w:rPr>
          <w:rFonts w:ascii="Times New Roman" w:eastAsia="Times New Roman" w:hAnsi="Times New Roman"/>
          <w:lang w:eastAsia="ru-RU"/>
        </w:rPr>
        <w:t>деривативов</w:t>
      </w:r>
      <w:proofErr w:type="spellEnd"/>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proofErr w:type="spellStart"/>
      <w:r w:rsidRPr="00FA6BBF">
        <w:rPr>
          <w:rFonts w:ascii="Times New Roman" w:eastAsia="Times New Roman" w:hAnsi="Times New Roman"/>
          <w:lang w:val="en-US" w:eastAsia="ru-RU"/>
        </w:rPr>
        <w:t>Inc</w:t>
      </w:r>
      <w:proofErr w:type="spellEnd"/>
      <w:r w:rsidRPr="00BA3DE2">
        <w:rPr>
          <w:rFonts w:ascii="Times New Roman" w:eastAsia="Times New Roman" w:hAnsi="Times New Roman"/>
          <w:lang w:val="en-US" w:eastAsia="ru-RU"/>
        </w:rPr>
        <w:t>);</w:t>
      </w:r>
    </w:p>
    <w:p w14:paraId="492B849E" w14:textId="2BF12866"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40E57657"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proofErr w:type="spellStart"/>
      <w:r w:rsidR="00EF33B6" w:rsidRPr="00FA6BBF">
        <w:rPr>
          <w:sz w:val="22"/>
          <w:u w:val="single"/>
        </w:rPr>
        <w:t>Референсного</w:t>
      </w:r>
      <w:proofErr w:type="spellEnd"/>
      <w:r w:rsidR="00EF33B6" w:rsidRPr="00FA6BBF">
        <w:rPr>
          <w:sz w:val="22"/>
          <w:u w:val="single"/>
        </w:rPr>
        <w:t xml:space="preserve">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w:t>
      </w:r>
      <w:proofErr w:type="spellStart"/>
      <w:r w:rsidR="003367EB" w:rsidRPr="00FA6BBF">
        <w:rPr>
          <w:rFonts w:eastAsia="Times New Roman"/>
          <w:color w:val="auto"/>
          <w:sz w:val="22"/>
          <w:szCs w:val="22"/>
          <w:lang w:eastAsia="ru-RU"/>
        </w:rPr>
        <w:t>Референсное</w:t>
      </w:r>
      <w:proofErr w:type="spellEnd"/>
      <w:r w:rsidR="003367EB" w:rsidRPr="00FA6BBF">
        <w:rPr>
          <w:rFonts w:eastAsia="Times New Roman"/>
          <w:color w:val="auto"/>
          <w:sz w:val="22"/>
          <w:szCs w:val="22"/>
          <w:lang w:eastAsia="ru-RU"/>
        </w:rPr>
        <w:t xml:space="preserve">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proofErr w:type="spellStart"/>
      <w:r w:rsidR="003367EB" w:rsidRPr="007E24F8">
        <w:rPr>
          <w:rFonts w:eastAsia="Times New Roman"/>
          <w:color w:val="auto"/>
          <w:sz w:val="22"/>
          <w:szCs w:val="22"/>
          <w:lang w:eastAsia="ru-RU"/>
        </w:rPr>
        <w:t>Референсного</w:t>
      </w:r>
      <w:proofErr w:type="spellEnd"/>
      <w:r w:rsidR="003367EB" w:rsidRPr="007E24F8">
        <w:rPr>
          <w:rFonts w:eastAsia="Times New Roman"/>
          <w:color w:val="auto"/>
          <w:sz w:val="22"/>
          <w:szCs w:val="22"/>
          <w:lang w:eastAsia="ru-RU"/>
        </w:rPr>
        <w:t xml:space="preserve">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настоящему решению.</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w:t>
      </w:r>
      <w:proofErr w:type="spellStart"/>
      <w:r w:rsidR="00CB5EF3" w:rsidRPr="00FA6BBF">
        <w:rPr>
          <w:sz w:val="22"/>
        </w:rPr>
        <w:t>Референсного</w:t>
      </w:r>
      <w:proofErr w:type="spellEnd"/>
      <w:r w:rsidR="00CB5EF3" w:rsidRPr="00FA6BBF">
        <w:rPr>
          <w:sz w:val="22"/>
        </w:rPr>
        <w:t xml:space="preserve"> актива (</w:t>
      </w:r>
      <w:proofErr w:type="spellStart"/>
      <w:r w:rsidR="00CB5EF3" w:rsidRPr="00FA6BBF">
        <w:rPr>
          <w:sz w:val="22"/>
        </w:rPr>
        <w:t>Референсного</w:t>
      </w:r>
      <w:proofErr w:type="spellEnd"/>
      <w:r w:rsidR="00CB5EF3" w:rsidRPr="00FA6BBF">
        <w:rPr>
          <w:sz w:val="22"/>
        </w:rPr>
        <w:t xml:space="preserve">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 xml:space="preserve">(в том числе, по </w:t>
      </w:r>
      <w:r w:rsidR="00CB5EF3" w:rsidRPr="00FA6BBF">
        <w:rPr>
          <w:sz w:val="22"/>
        </w:rPr>
        <w:lastRenderedPageBreak/>
        <w:t>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24D99582" w14:textId="36DDF171" w:rsidR="00261958" w:rsidRPr="00261958"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 xml:space="preserve">в Решении о ключевых условиях должны быть предусмотрены квалификационные признаки всех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составляющих Корзину.</w:t>
      </w:r>
    </w:p>
    <w:p w14:paraId="77F97562" w14:textId="77777777" w:rsidR="007A4C19" w:rsidRPr="009C0B2B" w:rsidRDefault="007A4C19" w:rsidP="00614FFF">
      <w:pPr>
        <w:autoSpaceDE w:val="0"/>
        <w:autoSpaceDN w:val="0"/>
        <w:adjustRightInd w:val="0"/>
        <w:spacing w:before="20" w:after="240" w:line="240" w:lineRule="auto"/>
        <w:jc w:val="both"/>
        <w:outlineLvl w:val="0"/>
        <w:rPr>
          <w:rFonts w:ascii="Times New Roman" w:hAnsi="Times New Roman"/>
          <w:u w:val="single"/>
        </w:rPr>
      </w:pPr>
      <w:r w:rsidRPr="009C0B2B">
        <w:rPr>
          <w:rFonts w:ascii="Times New Roman" w:hAnsi="Times New Roman"/>
          <w:u w:val="single"/>
        </w:rPr>
        <w:t>Корректировка АДР и (или) ГДР</w:t>
      </w:r>
      <w:r w:rsidRPr="009C0B2B">
        <w:rPr>
          <w:rFonts w:ascii="Times New Roman" w:hAnsi="Times New Roman"/>
        </w:rPr>
        <w:t xml:space="preserve"> – наступление в отношении </w:t>
      </w:r>
      <w:proofErr w:type="spellStart"/>
      <w:r w:rsidRPr="009C0B2B">
        <w:rPr>
          <w:rFonts w:ascii="Times New Roman" w:hAnsi="Times New Roman"/>
        </w:rPr>
        <w:t>Референсного</w:t>
      </w:r>
      <w:proofErr w:type="spellEnd"/>
      <w:r w:rsidRPr="009C0B2B">
        <w:rPr>
          <w:rFonts w:ascii="Times New Roman" w:hAnsi="Times New Roman"/>
        </w:rPr>
        <w:t xml:space="preserve"> актива, являющегося АДР и (или) ГДР</w:t>
      </w:r>
      <w:r w:rsidR="00C53495" w:rsidRPr="009C0B2B">
        <w:rPr>
          <w:rFonts w:ascii="Times New Roman" w:hAnsi="Times New Roman"/>
        </w:rPr>
        <w:t xml:space="preserve"> любого из следующих событий</w:t>
      </w:r>
      <w:r w:rsidRPr="009C0B2B">
        <w:rPr>
          <w:rFonts w:ascii="Times New Roman" w:hAnsi="Times New Roman"/>
        </w:rPr>
        <w:t>:</w:t>
      </w:r>
    </w:p>
    <w:p w14:paraId="38191E99" w14:textId="77777777" w:rsidR="007A4C19" w:rsidRPr="009C0B2B"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9C0B2B">
        <w:rPr>
          <w:rFonts w:ascii="Times New Roman" w:eastAsia="Times New Roman" w:hAnsi="Times New Roman"/>
          <w:bCs/>
          <w:iCs/>
          <w:lang w:eastAsia="ru-RU"/>
        </w:rPr>
        <w:t>(а)</w:t>
      </w:r>
      <w:r w:rsidRPr="009C0B2B">
        <w:rPr>
          <w:rFonts w:ascii="Times New Roman" w:eastAsia="Times New Roman" w:hAnsi="Times New Roman"/>
          <w:bCs/>
          <w:iCs/>
          <w:lang w:eastAsia="ru-RU"/>
        </w:rPr>
        <w:tab/>
        <w:t xml:space="preserve">предоставление </w:t>
      </w:r>
      <w:r w:rsidR="00D33936" w:rsidRPr="009C0B2B">
        <w:rPr>
          <w:rFonts w:ascii="Times New Roman" w:eastAsia="Times New Roman" w:hAnsi="Times New Roman"/>
          <w:bCs/>
          <w:iCs/>
          <w:lang w:eastAsia="ru-RU"/>
        </w:rPr>
        <w:t>э</w:t>
      </w:r>
      <w:r w:rsidRPr="009C0B2B">
        <w:rPr>
          <w:rFonts w:ascii="Times New Roman" w:eastAsia="Times New Roman" w:hAnsi="Times New Roman"/>
          <w:bCs/>
          <w:iCs/>
          <w:lang w:eastAsia="ru-RU"/>
        </w:rPr>
        <w:t xml:space="preserve">митентом </w:t>
      </w:r>
      <w:r w:rsidR="00C53495" w:rsidRPr="009C0B2B">
        <w:rPr>
          <w:rFonts w:ascii="Times New Roman" w:eastAsia="Times New Roman" w:hAnsi="Times New Roman"/>
          <w:bCs/>
          <w:iCs/>
          <w:lang w:eastAsia="ru-RU"/>
        </w:rPr>
        <w:t xml:space="preserve">Базовых </w:t>
      </w:r>
      <w:r w:rsidR="00D33936" w:rsidRPr="009C0B2B">
        <w:rPr>
          <w:rFonts w:ascii="Times New Roman" w:eastAsia="Times New Roman" w:hAnsi="Times New Roman"/>
          <w:bCs/>
          <w:iCs/>
          <w:lang w:eastAsia="ru-RU"/>
        </w:rPr>
        <w:t xml:space="preserve">акций </w:t>
      </w:r>
      <w:r w:rsidRPr="009C0B2B">
        <w:rPr>
          <w:rFonts w:ascii="Times New Roman" w:eastAsia="Times New Roman" w:hAnsi="Times New Roman"/>
          <w:bCs/>
          <w:iCs/>
          <w:lang w:eastAsia="ru-RU"/>
        </w:rPr>
        <w:t>депозитарию Базовых акций письменных инструкций о снятии с учета или передаче Базовых акций;</w:t>
      </w:r>
    </w:p>
    <w:p w14:paraId="36B79FEF" w14:textId="77777777" w:rsidR="007A4C19" w:rsidRPr="009C0B2B"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9C0B2B">
        <w:rPr>
          <w:rFonts w:ascii="Times New Roman" w:eastAsia="Times New Roman" w:hAnsi="Times New Roman"/>
          <w:bCs/>
          <w:iCs/>
          <w:lang w:eastAsia="ru-RU"/>
        </w:rPr>
        <w:t>(б)</w:t>
      </w:r>
      <w:r w:rsidRPr="009C0B2B">
        <w:rPr>
          <w:rFonts w:ascii="Times New Roman" w:eastAsia="Times New Roman" w:hAnsi="Times New Roman"/>
          <w:bCs/>
          <w:iCs/>
          <w:lang w:eastAsia="ru-RU"/>
        </w:rPr>
        <w:tab/>
        <w:t>расторжение депозитарного соглашения</w:t>
      </w:r>
      <w:r w:rsidR="00FB0A41">
        <w:rPr>
          <w:rFonts w:ascii="Times New Roman" w:eastAsia="Times New Roman" w:hAnsi="Times New Roman"/>
          <w:bCs/>
          <w:iCs/>
          <w:lang w:eastAsia="ru-RU"/>
        </w:rPr>
        <w:t>, заключенного</w:t>
      </w:r>
      <w:r w:rsidR="00062356" w:rsidRPr="009C0B2B">
        <w:rPr>
          <w:rFonts w:ascii="Times New Roman" w:eastAsia="Times New Roman" w:hAnsi="Times New Roman"/>
          <w:bCs/>
          <w:iCs/>
          <w:lang w:eastAsia="ru-RU"/>
        </w:rPr>
        <w:t xml:space="preserve"> </w:t>
      </w:r>
      <w:r w:rsidRPr="009C0B2B">
        <w:rPr>
          <w:rFonts w:ascii="Times New Roman" w:eastAsia="Times New Roman" w:hAnsi="Times New Roman"/>
          <w:bCs/>
          <w:iCs/>
          <w:lang w:eastAsia="ru-RU"/>
        </w:rPr>
        <w:t>в отношении Базовых акций</w:t>
      </w:r>
      <w:r w:rsidR="00FB0A41" w:rsidRPr="00FB0A41">
        <w:rPr>
          <w:rFonts w:ascii="Times New Roman" w:eastAsia="Times New Roman" w:hAnsi="Times New Roman"/>
          <w:bCs/>
          <w:iCs/>
          <w:lang w:eastAsia="ru-RU"/>
        </w:rPr>
        <w:t xml:space="preserve"> </w:t>
      </w:r>
      <w:r w:rsidR="00FB0A41" w:rsidRPr="009C0B2B">
        <w:rPr>
          <w:rFonts w:ascii="Times New Roman" w:eastAsia="Times New Roman" w:hAnsi="Times New Roman"/>
          <w:bCs/>
          <w:iCs/>
          <w:lang w:eastAsia="ru-RU"/>
        </w:rPr>
        <w:t xml:space="preserve">между Эмитентом актива и </w:t>
      </w:r>
      <w:r w:rsidR="00FB0A41">
        <w:rPr>
          <w:rFonts w:ascii="Times New Roman" w:eastAsia="Times New Roman" w:hAnsi="Times New Roman"/>
          <w:bCs/>
          <w:iCs/>
          <w:lang w:eastAsia="ru-RU"/>
        </w:rPr>
        <w:t>э</w:t>
      </w:r>
      <w:r w:rsidR="00FB0A41" w:rsidRPr="009C0B2B">
        <w:rPr>
          <w:rFonts w:ascii="Times New Roman" w:eastAsia="Times New Roman" w:hAnsi="Times New Roman"/>
          <w:bCs/>
          <w:iCs/>
          <w:lang w:eastAsia="ru-RU"/>
        </w:rPr>
        <w:t>митентом Базовых акций или между Эмитентом актива и банком-</w:t>
      </w:r>
      <w:proofErr w:type="spellStart"/>
      <w:r w:rsidR="00FB0A41" w:rsidRPr="009C0B2B">
        <w:rPr>
          <w:rFonts w:ascii="Times New Roman" w:eastAsia="Times New Roman" w:hAnsi="Times New Roman"/>
          <w:bCs/>
          <w:iCs/>
          <w:lang w:eastAsia="ru-RU"/>
        </w:rPr>
        <w:t>кастодианом</w:t>
      </w:r>
      <w:proofErr w:type="spellEnd"/>
      <w:r w:rsidRPr="009C0B2B">
        <w:rPr>
          <w:rFonts w:ascii="Times New Roman" w:eastAsia="Times New Roman" w:hAnsi="Times New Roman"/>
          <w:bCs/>
          <w:iCs/>
          <w:lang w:eastAsia="ru-RU"/>
        </w:rPr>
        <w:t>;</w:t>
      </w:r>
    </w:p>
    <w:p w14:paraId="3D7F712F" w14:textId="77777777" w:rsidR="007A4C19" w:rsidRPr="00FA6BBF" w:rsidRDefault="007A4C19" w:rsidP="00614FFF">
      <w:pPr>
        <w:widowControl w:val="0"/>
        <w:autoSpaceDE w:val="0"/>
        <w:autoSpaceDN w:val="0"/>
        <w:adjustRightInd w:val="0"/>
        <w:spacing w:after="200" w:line="240" w:lineRule="auto"/>
        <w:ind w:left="709" w:hanging="709"/>
        <w:jc w:val="both"/>
        <w:rPr>
          <w:rFonts w:ascii="Times New Roman" w:eastAsia="Times New Roman" w:hAnsi="Times New Roman"/>
          <w:bCs/>
          <w:iCs/>
          <w:lang w:eastAsia="ru-RU"/>
        </w:rPr>
      </w:pPr>
      <w:r w:rsidRPr="009C0B2B">
        <w:rPr>
          <w:rFonts w:ascii="Times New Roman" w:eastAsia="Times New Roman" w:hAnsi="Times New Roman"/>
          <w:bCs/>
          <w:iCs/>
          <w:lang w:eastAsia="ru-RU"/>
        </w:rPr>
        <w:t>(в)</w:t>
      </w:r>
      <w:r w:rsidRPr="009C0B2B">
        <w:rPr>
          <w:rFonts w:ascii="Times New Roman" w:eastAsia="Times New Roman" w:hAnsi="Times New Roman"/>
          <w:bCs/>
          <w:iCs/>
          <w:lang w:eastAsia="ru-RU"/>
        </w:rPr>
        <w:tab/>
        <w:t xml:space="preserve">наступление конверсионного события, под которым понимается любое событие, которое по определению и наблюдению Расчетного агента приводит (или может потенциально привести) к конвертации </w:t>
      </w:r>
      <w:r w:rsidR="00D33936" w:rsidRPr="009C0B2B">
        <w:rPr>
          <w:rFonts w:ascii="Times New Roman" w:eastAsia="Times New Roman" w:hAnsi="Times New Roman"/>
          <w:bCs/>
          <w:iCs/>
          <w:lang w:eastAsia="ru-RU"/>
        </w:rPr>
        <w:t xml:space="preserve">АДР </w:t>
      </w:r>
      <w:r w:rsidRPr="009C0B2B">
        <w:rPr>
          <w:rFonts w:ascii="Times New Roman" w:eastAsia="Times New Roman" w:hAnsi="Times New Roman"/>
          <w:bCs/>
          <w:iCs/>
          <w:lang w:eastAsia="ru-RU"/>
        </w:rPr>
        <w:t xml:space="preserve">или </w:t>
      </w:r>
      <w:r w:rsidR="00D33936" w:rsidRPr="009C0B2B">
        <w:rPr>
          <w:rFonts w:ascii="Times New Roman" w:eastAsia="Times New Roman" w:hAnsi="Times New Roman"/>
          <w:bCs/>
          <w:iCs/>
          <w:lang w:eastAsia="ru-RU"/>
        </w:rPr>
        <w:t>ГДР</w:t>
      </w:r>
      <w:r w:rsidRPr="009C0B2B">
        <w:rPr>
          <w:rFonts w:ascii="Times New Roman" w:eastAsia="Times New Roman" w:hAnsi="Times New Roman"/>
          <w:bCs/>
          <w:iCs/>
          <w:lang w:eastAsia="ru-RU"/>
        </w:rPr>
        <w:t xml:space="preserve"> в Базовые акции или любые другие ценные бумаги эмитента Базовых акций.</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44E6D5AD"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w:t>
      </w:r>
      <w:proofErr w:type="spellStart"/>
      <w:r w:rsidRPr="00576C4E">
        <w:rPr>
          <w:rFonts w:ascii="Times New Roman" w:eastAsia="Times New Roman" w:hAnsi="Times New Roman"/>
          <w:bCs/>
          <w:iCs/>
          <w:lang w:eastAsia="ru-RU"/>
        </w:rPr>
        <w:t>Референсных</w:t>
      </w:r>
      <w:proofErr w:type="spellEnd"/>
      <w:r w:rsidRPr="00576C4E">
        <w:rPr>
          <w:rFonts w:ascii="Times New Roman" w:eastAsia="Times New Roman" w:hAnsi="Times New Roman"/>
          <w:bCs/>
          <w:iCs/>
          <w:lang w:eastAsia="ru-RU"/>
        </w:rPr>
        <w:t xml:space="preserve"> активов, включенных в Корзину, </w:t>
      </w:r>
      <w:proofErr w:type="spellStart"/>
      <w:r w:rsidRPr="00576C4E">
        <w:rPr>
          <w:rFonts w:ascii="Times New Roman" w:eastAsia="Times New Roman" w:hAnsi="Times New Roman"/>
          <w:bCs/>
          <w:iCs/>
          <w:lang w:eastAsia="ru-RU"/>
        </w:rPr>
        <w:t>Референсный</w:t>
      </w:r>
      <w:proofErr w:type="spellEnd"/>
      <w:r w:rsidRPr="00576C4E">
        <w:rPr>
          <w:rFonts w:ascii="Times New Roman" w:eastAsia="Times New Roman" w:hAnsi="Times New Roman"/>
          <w:bCs/>
          <w:iCs/>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Pr="00B21A52">
        <w:rPr>
          <w:rFonts w:ascii="Times New Roman" w:eastAsia="Times New Roman" w:hAnsi="Times New Roman"/>
          <w:bCs/>
          <w:iCs/>
          <w:lang w:eastAsia="ru-RU"/>
        </w:rPr>
        <w:t xml:space="preserve"> других </w:t>
      </w:r>
      <w:proofErr w:type="spellStart"/>
      <w:r w:rsidRPr="00B21A52">
        <w:rPr>
          <w:rFonts w:ascii="Times New Roman" w:eastAsia="Times New Roman" w:hAnsi="Times New Roman"/>
          <w:bCs/>
          <w:iCs/>
          <w:lang w:eastAsia="ru-RU"/>
        </w:rPr>
        <w:t>Референсных</w:t>
      </w:r>
      <w:proofErr w:type="spellEnd"/>
      <w:r w:rsidRPr="00B21A52">
        <w:rPr>
          <w:rFonts w:ascii="Times New Roman" w:eastAsia="Times New Roman" w:hAnsi="Times New Roman"/>
          <w:bCs/>
          <w:iCs/>
          <w:lang w:eastAsia="ru-RU"/>
        </w:rPr>
        <w:t xml:space="preserve"> активов в Корзине.</w:t>
      </w:r>
    </w:p>
    <w:p w14:paraId="16BB3BCE" w14:textId="115B31A8"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w:t>
      </w:r>
      <w:proofErr w:type="spellStart"/>
      <w:r w:rsidRPr="00FA6BBF">
        <w:rPr>
          <w:rFonts w:ascii="Times New Roman" w:eastAsia="Times New Roman" w:hAnsi="Times New Roman"/>
          <w:bCs/>
          <w:iCs/>
          <w:lang w:eastAsia="ru-RU"/>
        </w:rPr>
        <w:t>Референсных</w:t>
      </w:r>
      <w:proofErr w:type="spellEnd"/>
      <w:r w:rsidRPr="00FA6BBF">
        <w:rPr>
          <w:rFonts w:ascii="Times New Roman" w:eastAsia="Times New Roman" w:hAnsi="Times New Roman"/>
          <w:bCs/>
          <w:iCs/>
          <w:lang w:eastAsia="ru-RU"/>
        </w:rPr>
        <w:t xml:space="preserve"> активов, включенных в Корзину,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 xml:space="preserve">других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в Корзине.</w:t>
      </w:r>
    </w:p>
    <w:p w14:paraId="5D25FE5A" w14:textId="77777777" w:rsidR="0057004B" w:rsidRPr="00FA6BBF" w:rsidRDefault="0057004B"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Национализация</w:t>
      </w:r>
      <w:r w:rsidRPr="00FA6BBF">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всего либо существенной части имущества Эмитента актива.</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Неликвидность</w:t>
      </w:r>
      <w:proofErr w:type="spellEnd"/>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 xml:space="preserve">сделку на рыночных условиях как для одной, так и для нескольких сделок с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 xml:space="preserve">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такого же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p>
    <w:p w14:paraId="159B9A37" w14:textId="77777777" w:rsidR="00B325B1" w:rsidRPr="00FA6BBF" w:rsidRDefault="00B325B1"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Несостоятельность</w:t>
      </w:r>
      <w:r w:rsidRPr="00FA6BBF">
        <w:rPr>
          <w:rFonts w:ascii="Times New Roman" w:eastAsia="Times New Roman" w:hAnsi="Times New Roman"/>
          <w:bCs/>
          <w:iCs/>
          <w:lang w:eastAsia="ru-RU"/>
        </w:rPr>
        <w:t xml:space="preserve"> – любое из следующих событий в отношении Эмитента актива</w:t>
      </w:r>
      <w:r w:rsidR="0037359E" w:rsidRPr="00FA6BBF">
        <w:rPr>
          <w:rFonts w:ascii="Times New Roman" w:eastAsia="Times New Roman" w:hAnsi="Times New Roman"/>
          <w:bCs/>
          <w:iCs/>
          <w:lang w:eastAsia="ru-RU"/>
        </w:rPr>
        <w:t xml:space="preserve"> и</w:t>
      </w:r>
      <w:r w:rsidR="009B1249" w:rsidRPr="00FA6BBF">
        <w:rPr>
          <w:rFonts w:ascii="Times New Roman" w:eastAsia="Times New Roman" w:hAnsi="Times New Roman"/>
          <w:bCs/>
          <w:iCs/>
          <w:lang w:eastAsia="ru-RU"/>
        </w:rPr>
        <w:t>ли</w:t>
      </w:r>
      <w:r w:rsidR="0037359E" w:rsidRPr="00FA6BBF">
        <w:rPr>
          <w:rFonts w:ascii="Times New Roman" w:eastAsia="Times New Roman" w:hAnsi="Times New Roman"/>
          <w:bCs/>
          <w:iCs/>
          <w:lang w:eastAsia="ru-RU"/>
        </w:rPr>
        <w:t xml:space="preserve"> эмитента Базовых акций</w:t>
      </w:r>
      <w:r w:rsidRPr="00FA6BBF">
        <w:rPr>
          <w:rFonts w:ascii="Times New Roman" w:eastAsia="Times New Roman" w:hAnsi="Times New Roman"/>
          <w:bCs/>
          <w:iCs/>
          <w:lang w:eastAsia="ru-RU"/>
        </w:rPr>
        <w:t>:</w:t>
      </w:r>
    </w:p>
    <w:p w14:paraId="0D77E974"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добровольная или принудительная ликвидация</w:t>
      </w:r>
      <w:r w:rsidR="005F4D51" w:rsidRPr="00FA6BBF">
        <w:rPr>
          <w:rFonts w:ascii="Times New Roman" w:eastAsia="Times New Roman" w:hAnsi="Times New Roman"/>
          <w:bCs/>
          <w:iCs/>
          <w:lang w:eastAsia="ru-RU"/>
        </w:rPr>
        <w:t>, не включая прекращение деятельности в результате слияния или присоединения</w:t>
      </w:r>
      <w:r w:rsidRPr="00FA6BBF">
        <w:rPr>
          <w:rFonts w:ascii="Times New Roman" w:eastAsia="Times New Roman" w:hAnsi="Times New Roman"/>
          <w:bCs/>
          <w:iCs/>
          <w:lang w:eastAsia="ru-RU"/>
        </w:rPr>
        <w:t>;</w:t>
      </w:r>
    </w:p>
    <w:p w14:paraId="4C43C6D4"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признание Эмитента актива</w:t>
      </w:r>
      <w:r w:rsidR="00031984"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несостоятельным (банкротом) в соответствии с применимым законодательством, в том числе по причине неспособности удовлетворить требования кредиторов по денежным обязательствам;</w:t>
      </w:r>
    </w:p>
    <w:p w14:paraId="5F2F9BFD"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передача всего или существенной части имущества Эмитента актива</w:t>
      </w:r>
      <w:r w:rsidR="004326E1"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доверительную собственность </w:t>
      </w:r>
      <w:r w:rsidR="00ED3EB6" w:rsidRPr="00FA6BBF">
        <w:rPr>
          <w:rFonts w:ascii="Times New Roman" w:eastAsia="Times New Roman" w:hAnsi="Times New Roman"/>
          <w:bCs/>
          <w:iCs/>
          <w:lang w:eastAsia="ru-RU"/>
        </w:rPr>
        <w:t xml:space="preserve">(владение, управление) </w:t>
      </w:r>
      <w:r w:rsidRPr="00FA6BBF">
        <w:rPr>
          <w:rFonts w:ascii="Times New Roman" w:eastAsia="Times New Roman" w:hAnsi="Times New Roman"/>
          <w:bCs/>
          <w:iCs/>
          <w:lang w:eastAsia="ru-RU"/>
        </w:rPr>
        <w:t>третьему лицу в интересах всех кредиторов Эмитента актива</w:t>
      </w:r>
      <w:r w:rsidR="004326E1"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целях получения доходов от имущества и его реализации для последующего распределения полученных денежных средств среди всех кредиторов;</w:t>
      </w:r>
    </w:p>
    <w:p w14:paraId="4080251B"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заключение мирового соглашения со всеми кредиторами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о передаче его имущества в погашение требований всех кредиторов;</w:t>
      </w:r>
    </w:p>
    <w:p w14:paraId="0F1C61BE"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hAnsi="Times New Roman"/>
          <w:bCs/>
          <w:iCs/>
          <w:color w:val="000000"/>
          <w:lang w:eastAsia="pa-IN" w:bidi="pa-IN"/>
        </w:rPr>
      </w:pPr>
      <w:r w:rsidRPr="00FA6BBF">
        <w:rPr>
          <w:rFonts w:ascii="Times New Roman" w:eastAsia="Times New Roman" w:hAnsi="Times New Roman"/>
          <w:bCs/>
          <w:iCs/>
          <w:lang w:eastAsia="ru-RU"/>
        </w:rPr>
        <w:t>инициирование Эмитентом актива</w:t>
      </w:r>
      <w:r w:rsidR="002A5A7C" w:rsidRPr="00FA6BBF">
        <w:rPr>
          <w:rFonts w:ascii="Times New Roman" w:eastAsia="Times New Roman" w:hAnsi="Times New Roman"/>
          <w:bCs/>
          <w:iCs/>
          <w:lang w:eastAsia="ru-RU"/>
        </w:rPr>
        <w:t xml:space="preserve"> или эмитентом Базовых акций</w:t>
      </w:r>
      <w:r w:rsidRPr="00FA6BBF">
        <w:rPr>
          <w:rFonts w:ascii="Times New Roman" w:eastAsia="Times New Roman" w:hAnsi="Times New Roman"/>
          <w:bCs/>
          <w:iCs/>
          <w:lang w:eastAsia="ru-RU"/>
        </w:rPr>
        <w:t xml:space="preserve"> возбуждения производства с целью признания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w:t>
      </w:r>
      <w:r w:rsidRPr="00FA6BBF">
        <w:rPr>
          <w:rFonts w:ascii="Times New Roman" w:hAnsi="Times New Roman"/>
          <w:bCs/>
          <w:iCs/>
          <w:color w:val="000000"/>
          <w:lang w:eastAsia="pa-IN" w:bidi="pa-IN"/>
        </w:rPr>
        <w:t xml:space="preserve"> права кредиторов;</w:t>
      </w:r>
    </w:p>
    <w:p w14:paraId="4EDE5CD6"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или эмитент Базовых акций</w:t>
      </w:r>
      <w:r w:rsidRPr="00FA6BBF">
        <w:rPr>
          <w:rFonts w:ascii="Times New Roman" w:eastAsia="Times New Roman" w:hAnsi="Times New Roman"/>
          <w:bCs/>
          <w:iCs/>
          <w:lang w:eastAsia="ru-RU"/>
        </w:rPr>
        <w:t xml:space="preserve"> становится объектом производства с целью признания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 права кредиторов, инициированного в отношении него третьим лицом;</w:t>
      </w:r>
    </w:p>
    <w:p w14:paraId="439C5B07"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в отношении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xml:space="preserve"> подано ходатайство или иск о его ликвидации или прекращении деятельности и продаже имущества для целей удовлетворения требований всех кредиторов и такое производство, ходатайство или иск (i) приводит к признанию его несостоятельным или банкротом или применению процедуры банкротства или средства правовой защиты или принятию решения о его ликвидации или прекращении его деятельности и продаже имущества для целей удовлетворения требований всех кредиторов или (</w:t>
      </w:r>
      <w:proofErr w:type="spellStart"/>
      <w:r w:rsidRPr="00FA6BBF">
        <w:rPr>
          <w:rFonts w:ascii="Times New Roman" w:eastAsia="Times New Roman" w:hAnsi="Times New Roman"/>
          <w:bCs/>
          <w:iCs/>
          <w:lang w:eastAsia="ru-RU"/>
        </w:rPr>
        <w:t>ii</w:t>
      </w:r>
      <w:proofErr w:type="spellEnd"/>
      <w:r w:rsidRPr="00FA6BBF">
        <w:rPr>
          <w:rFonts w:ascii="Times New Roman" w:eastAsia="Times New Roman" w:hAnsi="Times New Roman"/>
          <w:bCs/>
          <w:iCs/>
          <w:lang w:eastAsia="ru-RU"/>
        </w:rPr>
        <w:t>) не прекращено, не отменено, приостановлено или в нем не было отказано в течение тридцати дней после возбуждения или подачи;</w:t>
      </w:r>
    </w:p>
    <w:p w14:paraId="605CFADA"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принята резолюция (решение) о ликвидации Эмитента актива</w:t>
      </w:r>
      <w:r w:rsidR="002A5A7C"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внешнем управлении или прекращении его деятельности и продаже имущества для целей удовлетворения требований всех кредиторов (за исключением ликвидации в результате слияния, присоединения или передачи имущественного комплекса юридического лица);</w:t>
      </w:r>
    </w:p>
    <w:p w14:paraId="6A1058D5" w14:textId="77777777" w:rsidR="00B325B1" w:rsidRPr="00FA6BBF"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назначен (</w:t>
      </w:r>
      <w:r w:rsidR="00763F60" w:rsidRPr="00FA6BBF">
        <w:rPr>
          <w:rFonts w:ascii="Times New Roman" w:eastAsia="Times New Roman" w:hAnsi="Times New Roman"/>
          <w:bCs/>
          <w:iCs/>
          <w:lang w:eastAsia="ru-RU"/>
        </w:rPr>
        <w:t xml:space="preserve">либо </w:t>
      </w:r>
      <w:r w:rsidRPr="00FA6BBF">
        <w:rPr>
          <w:rFonts w:ascii="Times New Roman" w:eastAsia="Times New Roman" w:hAnsi="Times New Roman"/>
          <w:bCs/>
          <w:iCs/>
          <w:lang w:eastAsia="ru-RU"/>
        </w:rPr>
        <w:t>Эмитент актива</w:t>
      </w:r>
      <w:r w:rsidR="002A5A7C" w:rsidRPr="00FA6BBF">
        <w:rPr>
          <w:rFonts w:ascii="Times New Roman" w:eastAsia="Times New Roman" w:hAnsi="Times New Roman"/>
          <w:bCs/>
          <w:iCs/>
          <w:lang w:eastAsia="ru-RU"/>
        </w:rPr>
        <w:t xml:space="preserve"> или эмитент Базовых акций</w:t>
      </w:r>
      <w:r w:rsidRPr="00FA6BBF">
        <w:rPr>
          <w:rFonts w:ascii="Times New Roman" w:eastAsia="Times New Roman" w:hAnsi="Times New Roman"/>
          <w:bCs/>
          <w:iCs/>
          <w:lang w:eastAsia="ru-RU"/>
        </w:rPr>
        <w:t xml:space="preserve"> ходатайствует о таком назначении) внешний или конкурсный управляющий, ликвидатор Эмитента актива</w:t>
      </w:r>
      <w:r w:rsidR="008218AA"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 доверительный собственник или иное аналогичное должностное лицо с полномочиями по управлению и распоряжению всем или существенной частью имущества Эмитента актива</w:t>
      </w:r>
      <w:r w:rsidR="008218AA"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w:t>
      </w:r>
    </w:p>
    <w:p w14:paraId="102CC2D7" w14:textId="77777777" w:rsidR="00BF5D4E" w:rsidRPr="007C0116" w:rsidRDefault="00B325B1" w:rsidP="007C0116">
      <w:pPr>
        <w:pStyle w:val="ab"/>
        <w:numPr>
          <w:ilvl w:val="0"/>
          <w:numId w:val="26"/>
        </w:numPr>
        <w:autoSpaceDE w:val="0"/>
        <w:autoSpaceDN w:val="0"/>
        <w:adjustRightInd w:val="0"/>
        <w:spacing w:before="20" w:after="240" w:line="240" w:lineRule="auto"/>
        <w:ind w:hanging="720"/>
        <w:contextualSpacing w:val="0"/>
        <w:jc w:val="both"/>
        <w:rPr>
          <w:lang w:eastAsia="ru-RU"/>
        </w:rPr>
      </w:pPr>
      <w:r w:rsidRPr="00FA6BBF">
        <w:rPr>
          <w:rFonts w:ascii="Times New Roman" w:eastAsia="Times New Roman" w:hAnsi="Times New Roman"/>
          <w:bCs/>
          <w:iCs/>
          <w:lang w:eastAsia="ru-RU"/>
        </w:rPr>
        <w:t>иные события, аналогичные по природе и (или) последствия</w:t>
      </w:r>
      <w:r w:rsidR="00601AFC" w:rsidRPr="00FA6BBF">
        <w:rPr>
          <w:rFonts w:ascii="Times New Roman" w:eastAsia="Times New Roman" w:hAnsi="Times New Roman"/>
          <w:bCs/>
          <w:iCs/>
          <w:lang w:eastAsia="ru-RU"/>
        </w:rPr>
        <w:t xml:space="preserve"> которых </w:t>
      </w:r>
      <w:r w:rsidR="00B82E1B" w:rsidRPr="00FA6BBF">
        <w:rPr>
          <w:rFonts w:ascii="Times New Roman" w:eastAsia="Times New Roman" w:hAnsi="Times New Roman"/>
          <w:bCs/>
          <w:iCs/>
          <w:lang w:eastAsia="ru-RU"/>
        </w:rPr>
        <w:t xml:space="preserve">аналогичны </w:t>
      </w:r>
      <w:r w:rsidR="005677C2" w:rsidRPr="00FA6BBF">
        <w:rPr>
          <w:rFonts w:ascii="Times New Roman" w:eastAsia="Times New Roman" w:hAnsi="Times New Roman"/>
          <w:bCs/>
          <w:iCs/>
          <w:lang w:eastAsia="ru-RU"/>
        </w:rPr>
        <w:t xml:space="preserve">последствиям </w:t>
      </w:r>
      <w:r w:rsidR="00B82E1B" w:rsidRPr="00FA6BBF">
        <w:rPr>
          <w:rFonts w:ascii="Times New Roman" w:eastAsia="Times New Roman" w:hAnsi="Times New Roman"/>
          <w:bCs/>
          <w:iCs/>
          <w:lang w:eastAsia="ru-RU"/>
        </w:rPr>
        <w:t>событи</w:t>
      </w:r>
      <w:r w:rsidR="005677C2" w:rsidRPr="00FA6BBF">
        <w:rPr>
          <w:rFonts w:ascii="Times New Roman" w:eastAsia="Times New Roman" w:hAnsi="Times New Roman"/>
          <w:bCs/>
          <w:iCs/>
          <w:lang w:eastAsia="ru-RU"/>
        </w:rPr>
        <w:t>й</w:t>
      </w:r>
      <w:r w:rsidRPr="00FA6BBF">
        <w:rPr>
          <w:rFonts w:ascii="Times New Roman" w:eastAsia="Times New Roman" w:hAnsi="Times New Roman"/>
          <w:bCs/>
          <w:iCs/>
          <w:lang w:eastAsia="ru-RU"/>
        </w:rPr>
        <w:t>, описанны</w:t>
      </w:r>
      <w:r w:rsidR="005677C2" w:rsidRPr="00FA6BBF">
        <w:rPr>
          <w:rFonts w:ascii="Times New Roman" w:eastAsia="Times New Roman" w:hAnsi="Times New Roman"/>
          <w:bCs/>
          <w:iCs/>
          <w:lang w:eastAsia="ru-RU"/>
        </w:rPr>
        <w:t>х</w:t>
      </w:r>
      <w:r w:rsidRPr="00FA6BBF">
        <w:rPr>
          <w:rFonts w:ascii="Times New Roman" w:eastAsia="Times New Roman" w:hAnsi="Times New Roman"/>
          <w:bCs/>
          <w:iCs/>
          <w:lang w:eastAsia="ru-RU"/>
        </w:rPr>
        <w:t xml:space="preserve"> в </w:t>
      </w:r>
      <w:r w:rsidR="0053590A" w:rsidRPr="00FA6BBF">
        <w:rPr>
          <w:rFonts w:ascii="Times New Roman" w:eastAsia="Times New Roman" w:hAnsi="Times New Roman"/>
          <w:bCs/>
          <w:iCs/>
          <w:lang w:eastAsia="ru-RU"/>
        </w:rPr>
        <w:t xml:space="preserve">параграфах </w:t>
      </w:r>
      <w:r w:rsidRPr="00FA6BBF">
        <w:rPr>
          <w:rFonts w:ascii="Times New Roman" w:eastAsia="Times New Roman" w:hAnsi="Times New Roman"/>
          <w:bCs/>
          <w:iCs/>
          <w:lang w:eastAsia="ru-RU"/>
        </w:rPr>
        <w:t>(а) – (и) выше.</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5F2291E8" w14:textId="77777777" w:rsidR="00E14625" w:rsidRDefault="004F33AC" w:rsidP="00232CAD">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Объем актива</w:t>
      </w:r>
      <w:r w:rsidR="003804CB" w:rsidRPr="003804CB">
        <w:rPr>
          <w:rFonts w:ascii="Times New Roman" w:eastAsia="Times New Roman" w:hAnsi="Times New Roman"/>
          <w:bCs/>
          <w:iCs/>
          <w:lang w:eastAsia="ru-RU"/>
        </w:rPr>
        <w:t xml:space="preserve"> </w:t>
      </w:r>
      <w:r w:rsidR="00F451F9">
        <w:rPr>
          <w:rFonts w:ascii="Times New Roman" w:eastAsia="Times New Roman" w:hAnsi="Times New Roman"/>
          <w:bCs/>
          <w:iCs/>
          <w:lang w:eastAsia="ru-RU"/>
        </w:rPr>
        <w:t>–</w:t>
      </w:r>
      <w:r w:rsidR="003804CB" w:rsidRPr="003804CB">
        <w:rPr>
          <w:rFonts w:ascii="Times New Roman" w:eastAsia="Times New Roman" w:hAnsi="Times New Roman"/>
          <w:bCs/>
          <w:iCs/>
          <w:lang w:eastAsia="ru-RU"/>
        </w:rPr>
        <w:t xml:space="preserve"> </w:t>
      </w:r>
      <w:r w:rsidR="006D50B0">
        <w:rPr>
          <w:rFonts w:ascii="Times New Roman" w:eastAsia="Times New Roman" w:hAnsi="Times New Roman"/>
          <w:bCs/>
          <w:iCs/>
          <w:lang w:eastAsia="ru-RU"/>
        </w:rPr>
        <w:t>сумма,</w:t>
      </w:r>
      <w:r w:rsidR="00475427">
        <w:rPr>
          <w:rFonts w:ascii="Times New Roman" w:eastAsia="Times New Roman" w:hAnsi="Times New Roman"/>
          <w:lang w:eastAsia="ru-RU"/>
        </w:rPr>
        <w:t xml:space="preserve"> </w:t>
      </w:r>
      <w:r w:rsidR="006D50B0">
        <w:rPr>
          <w:rFonts w:ascii="Times New Roman" w:eastAsia="Times New Roman" w:hAnsi="Times New Roman"/>
          <w:lang w:eastAsia="ru-RU"/>
        </w:rPr>
        <w:t>равная отношению</w:t>
      </w:r>
      <w:r w:rsidR="00475427">
        <w:rPr>
          <w:rFonts w:ascii="Times New Roman" w:eastAsia="Times New Roman" w:hAnsi="Times New Roman"/>
          <w:lang w:eastAsia="ru-RU"/>
        </w:rPr>
        <w:t xml:space="preserve"> </w:t>
      </w:r>
      <w:r w:rsidR="00F00BF2">
        <w:rPr>
          <w:rFonts w:ascii="Times New Roman" w:eastAsia="Times New Roman" w:hAnsi="Times New Roman"/>
          <w:lang w:eastAsia="ru-RU"/>
        </w:rPr>
        <w:t xml:space="preserve">совокупной номинальной стоимости размещенных Облигаций к количеству </w:t>
      </w:r>
      <w:proofErr w:type="spellStart"/>
      <w:r w:rsidR="00F00BF2">
        <w:rPr>
          <w:rFonts w:ascii="Times New Roman" w:eastAsia="Times New Roman" w:hAnsi="Times New Roman"/>
          <w:lang w:eastAsia="ru-RU"/>
        </w:rPr>
        <w:t>Референсных</w:t>
      </w:r>
      <w:proofErr w:type="spellEnd"/>
      <w:r w:rsidR="00F00BF2">
        <w:rPr>
          <w:rFonts w:ascii="Times New Roman" w:eastAsia="Times New Roman" w:hAnsi="Times New Roman"/>
          <w:lang w:eastAsia="ru-RU"/>
        </w:rPr>
        <w:t xml:space="preserve"> активов в Корзине (</w:t>
      </w:r>
      <w:r w:rsidR="006D50B0">
        <w:rPr>
          <w:rFonts w:ascii="Times New Roman" w:eastAsia="Times New Roman" w:hAnsi="Times New Roman"/>
          <w:lang w:eastAsia="ru-RU"/>
        </w:rPr>
        <w:t>в валюте номинальной стоимости Облигаций</w:t>
      </w:r>
      <w:r w:rsidR="00F00BF2">
        <w:rPr>
          <w:rFonts w:ascii="Times New Roman" w:eastAsia="Times New Roman" w:hAnsi="Times New Roman"/>
          <w:lang w:eastAsia="ru-RU"/>
        </w:rPr>
        <w:t>)</w:t>
      </w:r>
      <w:r w:rsidR="003804CB">
        <w:rPr>
          <w:rFonts w:ascii="Times New Roman" w:eastAsia="Times New Roman" w:hAnsi="Times New Roman"/>
          <w:lang w:eastAsia="ru-RU"/>
        </w:rPr>
        <w:t xml:space="preserve">, если иная величина или порядок определения </w:t>
      </w:r>
      <w:r w:rsidR="00A3626B">
        <w:rPr>
          <w:rFonts w:ascii="Times New Roman" w:eastAsia="Times New Roman" w:hAnsi="Times New Roman"/>
          <w:lang w:eastAsia="ru-RU"/>
        </w:rPr>
        <w:t>такой величины</w:t>
      </w:r>
      <w:r w:rsidR="003804CB">
        <w:rPr>
          <w:rFonts w:ascii="Times New Roman" w:eastAsia="Times New Roman" w:hAnsi="Times New Roman"/>
          <w:lang w:eastAsia="ru-RU"/>
        </w:rPr>
        <w:t xml:space="preserve"> </w:t>
      </w:r>
      <w:r w:rsidR="00FF5CCF">
        <w:rPr>
          <w:rFonts w:ascii="Times New Roman" w:eastAsia="Times New Roman" w:hAnsi="Times New Roman"/>
          <w:lang w:eastAsia="ru-RU"/>
        </w:rPr>
        <w:t xml:space="preserve">не </w:t>
      </w:r>
      <w:r w:rsidR="003804CB">
        <w:rPr>
          <w:rFonts w:ascii="Times New Roman" w:eastAsia="Times New Roman" w:hAnsi="Times New Roman"/>
          <w:lang w:eastAsia="ru-RU"/>
        </w:rPr>
        <w:t>установлен</w:t>
      </w:r>
      <w:r w:rsidR="006D50B0">
        <w:rPr>
          <w:rFonts w:ascii="Times New Roman" w:eastAsia="Times New Roman" w:hAnsi="Times New Roman"/>
          <w:lang w:eastAsia="ru-RU"/>
        </w:rPr>
        <w:t xml:space="preserve"> </w:t>
      </w:r>
      <w:r w:rsidR="00B52AE1" w:rsidRPr="00FA6BBF">
        <w:rPr>
          <w:rFonts w:ascii="Times New Roman" w:eastAsia="Times New Roman" w:hAnsi="Times New Roman"/>
          <w:lang w:eastAsia="ru-RU"/>
        </w:rPr>
        <w:t>Решени</w:t>
      </w:r>
      <w:r w:rsidR="00B52AE1">
        <w:rPr>
          <w:rFonts w:ascii="Times New Roman" w:eastAsia="Times New Roman" w:hAnsi="Times New Roman"/>
          <w:lang w:eastAsia="ru-RU"/>
        </w:rPr>
        <w:t>ем</w:t>
      </w:r>
      <w:r w:rsidR="00B52AE1" w:rsidRPr="00FA6BBF">
        <w:rPr>
          <w:rFonts w:ascii="Times New Roman" w:eastAsia="Times New Roman" w:hAnsi="Times New Roman"/>
          <w:lang w:eastAsia="ru-RU"/>
        </w:rPr>
        <w:t xml:space="preserve"> о ключевых условиях</w:t>
      </w:r>
      <w:r w:rsidR="006D50B0">
        <w:rPr>
          <w:rFonts w:ascii="Times New Roman" w:eastAsia="Times New Roman" w:hAnsi="Times New Roman"/>
          <w:lang w:eastAsia="ru-RU"/>
        </w:rPr>
        <w:t>. При установлении отличного от указанного в настоящем Решении о выпуске определения Объема актива</w:t>
      </w:r>
      <w:r w:rsidR="006D50B0" w:rsidRPr="00FA6BBF">
        <w:rPr>
          <w:rFonts w:ascii="Times New Roman" w:eastAsia="Times New Roman" w:hAnsi="Times New Roman"/>
          <w:lang w:eastAsia="ru-RU"/>
        </w:rPr>
        <w:t xml:space="preserve"> </w:t>
      </w:r>
      <w:r w:rsidR="006D50B0">
        <w:rPr>
          <w:rFonts w:ascii="Times New Roman" w:eastAsia="Times New Roman" w:hAnsi="Times New Roman"/>
          <w:lang w:eastAsia="ru-RU"/>
        </w:rPr>
        <w:t xml:space="preserve">Эмитент должен </w:t>
      </w:r>
      <w:r w:rsidR="006D50B0" w:rsidRPr="00FA6BBF">
        <w:rPr>
          <w:rFonts w:ascii="Times New Roman" w:eastAsia="Times New Roman" w:hAnsi="Times New Roman"/>
          <w:lang w:eastAsia="ru-RU"/>
        </w:rPr>
        <w:t>указа</w:t>
      </w:r>
      <w:r w:rsidR="006D50B0">
        <w:rPr>
          <w:rFonts w:ascii="Times New Roman" w:eastAsia="Times New Roman" w:hAnsi="Times New Roman"/>
          <w:lang w:eastAsia="ru-RU"/>
        </w:rPr>
        <w:t>ть</w:t>
      </w:r>
      <w:r w:rsidR="006D50B0" w:rsidRPr="00FA6BBF">
        <w:rPr>
          <w:rFonts w:ascii="Times New Roman" w:eastAsia="Times New Roman" w:hAnsi="Times New Roman"/>
          <w:lang w:eastAsia="ru-RU"/>
        </w:rPr>
        <w:t xml:space="preserve"> единиц</w:t>
      </w:r>
      <w:r w:rsidR="006D50B0">
        <w:rPr>
          <w:rFonts w:ascii="Times New Roman" w:eastAsia="Times New Roman" w:hAnsi="Times New Roman"/>
          <w:lang w:eastAsia="ru-RU"/>
        </w:rPr>
        <w:t>у</w:t>
      </w:r>
      <w:r w:rsidR="006D50B0" w:rsidRPr="00FA6BBF">
        <w:rPr>
          <w:rFonts w:ascii="Times New Roman" w:eastAsia="Times New Roman" w:hAnsi="Times New Roman"/>
          <w:lang w:eastAsia="ru-RU"/>
        </w:rPr>
        <w:t xml:space="preserve"> измерения (исчисления) </w:t>
      </w:r>
      <w:r w:rsidR="00B52AE1">
        <w:rPr>
          <w:rFonts w:ascii="Times New Roman" w:eastAsia="Times New Roman" w:hAnsi="Times New Roman"/>
          <w:lang w:eastAsia="ru-RU"/>
        </w:rPr>
        <w:t xml:space="preserve">значения </w:t>
      </w:r>
      <w:r w:rsidR="006D50B0">
        <w:rPr>
          <w:rFonts w:ascii="Times New Roman" w:eastAsia="Times New Roman" w:hAnsi="Times New Roman"/>
          <w:lang w:eastAsia="ru-RU"/>
        </w:rPr>
        <w:t xml:space="preserve">Объема актива, а порядок определения Объема актива </w:t>
      </w:r>
      <w:r w:rsidR="00B52AE1">
        <w:rPr>
          <w:rFonts w:ascii="Times New Roman" w:eastAsia="Times New Roman" w:hAnsi="Times New Roman"/>
          <w:lang w:eastAsia="ru-RU"/>
        </w:rPr>
        <w:t xml:space="preserve">не должен зависеть </w:t>
      </w:r>
      <w:r w:rsidR="003C4B83">
        <w:rPr>
          <w:rFonts w:ascii="Times New Roman" w:eastAsia="Times New Roman" w:hAnsi="Times New Roman"/>
          <w:lang w:eastAsia="ru-RU"/>
        </w:rPr>
        <w:t xml:space="preserve">от усмотрения Эмитента, равно как </w:t>
      </w:r>
      <w:r w:rsidR="00B52AE1">
        <w:rPr>
          <w:rFonts w:ascii="Times New Roman" w:eastAsia="Times New Roman" w:hAnsi="Times New Roman"/>
          <w:lang w:eastAsia="ru-RU"/>
        </w:rPr>
        <w:t xml:space="preserve">от обстоятельств и переменных, находящихся под контролем Эмитента или </w:t>
      </w:r>
      <w:r w:rsidR="003C4B83">
        <w:rPr>
          <w:rFonts w:ascii="Times New Roman" w:eastAsia="Times New Roman" w:hAnsi="Times New Roman"/>
          <w:lang w:eastAsia="ru-RU"/>
        </w:rPr>
        <w:t xml:space="preserve">его </w:t>
      </w:r>
      <w:r w:rsidR="00B52AE1">
        <w:rPr>
          <w:rFonts w:ascii="Times New Roman" w:eastAsia="Times New Roman" w:hAnsi="Times New Roman"/>
          <w:lang w:eastAsia="ru-RU"/>
        </w:rPr>
        <w:t xml:space="preserve">существенным влиянием. </w:t>
      </w:r>
    </w:p>
    <w:p w14:paraId="797F4E9A" w14:textId="478D874A" w:rsidR="0075697B" w:rsidRPr="00FA6BBF"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002777C5" w:rsidRPr="002777C5">
        <w:rPr>
          <w:rFonts w:ascii="Times New Roman" w:hAnsi="Times New Roman"/>
        </w:rPr>
        <w:t>Цен</w:t>
      </w:r>
      <w:r w:rsidR="002650CA" w:rsidRPr="00453652">
        <w:rPr>
          <w:rFonts w:ascii="Times New Roman" w:hAnsi="Times New Roman"/>
        </w:rPr>
        <w:t>ы</w:t>
      </w:r>
      <w:r w:rsidR="002777C5" w:rsidRPr="009F5B2E">
        <w:rPr>
          <w:rFonts w:ascii="Times New Roman" w:hAnsi="Times New Roman"/>
        </w:rPr>
        <w:t xml:space="preserve"> </w:t>
      </w:r>
      <w:proofErr w:type="spellStart"/>
      <w:r w:rsidRPr="002777C5">
        <w:rPr>
          <w:rFonts w:ascii="Times New Roman" w:hAnsi="Times New Roman"/>
        </w:rPr>
        <w:t>Референсного</w:t>
      </w:r>
      <w:proofErr w:type="spellEnd"/>
      <w:r w:rsidRPr="002777C5">
        <w:rPr>
          <w:rFonts w:ascii="Times New Roman" w:hAnsi="Times New Roman"/>
        </w:rPr>
        <w:t xml:space="preserve"> актива</w:t>
      </w:r>
      <w:r w:rsidR="002650CA" w:rsidRPr="00453652">
        <w:rPr>
          <w:rFonts w:ascii="Times New Roman" w:hAnsi="Times New Roman"/>
        </w:rPr>
        <w:t>,</w:t>
      </w:r>
      <w:r w:rsidR="004D4551">
        <w:rPr>
          <w:rFonts w:ascii="Times New Roman" w:hAnsi="Times New Roman"/>
        </w:rPr>
        <w:t xml:space="preserve"> </w:t>
      </w:r>
      <w:r w:rsidR="002777C5" w:rsidRPr="009F5B2E">
        <w:rPr>
          <w:rFonts w:ascii="Times New Roman" w:hAnsi="Times New Roman"/>
        </w:rPr>
        <w:t xml:space="preserve">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r w:rsidR="000C1155"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w:t>
      </w:r>
      <w:r w:rsidR="009941D0">
        <w:rPr>
          <w:rFonts w:ascii="Times New Roman" w:hAnsi="Times New Roman"/>
        </w:rPr>
        <w:lastRenderedPageBreak/>
        <w:t xml:space="preserve">определения Первоначального значения установлена дата, которая не является </w:t>
      </w:r>
      <w:r w:rsidR="000C1155">
        <w:rPr>
          <w:rFonts w:ascii="Times New Roman" w:hAnsi="Times New Roman"/>
        </w:rPr>
        <w:t>Биржевым</w:t>
      </w:r>
      <w:r w:rsidR="009941D0">
        <w:rPr>
          <w:rFonts w:ascii="Times New Roman" w:hAnsi="Times New Roman"/>
        </w:rPr>
        <w:t xml:space="preserve"> днем, то датой, на которую определяется Первоначальное значение</w:t>
      </w:r>
      <w:r w:rsidR="000C1155">
        <w:rPr>
          <w:rFonts w:ascii="Times New Roman" w:hAnsi="Times New Roman"/>
        </w:rPr>
        <w:t>, будет являться Биржевой</w:t>
      </w:r>
      <w:r w:rsidR="009941D0">
        <w:rPr>
          <w:rFonts w:ascii="Times New Roman" w:hAnsi="Times New Roman"/>
        </w:rPr>
        <w:t xml:space="preserve">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proofErr w:type="spellStart"/>
      <w:r w:rsidR="00982811" w:rsidRPr="00FA6BBF">
        <w:rPr>
          <w:rFonts w:ascii="Times New Roman" w:eastAsia="Times New Roman" w:hAnsi="Times New Roman"/>
          <w:szCs w:val="24"/>
          <w:lang w:eastAsia="ru-RU"/>
        </w:rPr>
        <w:t>Фиксинга</w:t>
      </w:r>
      <w:proofErr w:type="spellEnd"/>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BC1DBD5" w14:textId="77777777" w:rsidR="0019309D" w:rsidRPr="00FA6BBF" w:rsidRDefault="0019309D" w:rsidP="00614FFF">
      <w:pPr>
        <w:widowControl w:val="0"/>
        <w:autoSpaceDE w:val="0"/>
        <w:autoSpaceDN w:val="0"/>
        <w:adjustRightInd w:val="0"/>
        <w:spacing w:after="240" w:line="240" w:lineRule="auto"/>
        <w:jc w:val="both"/>
        <w:outlineLvl w:val="0"/>
        <w:rPr>
          <w:rFonts w:ascii="Times New Roman" w:hAnsi="Times New Roman"/>
        </w:rPr>
      </w:pPr>
      <w:bookmarkStart w:id="7" w:name="_Hlk509514653"/>
      <w:r w:rsidRPr="00FA6BBF">
        <w:rPr>
          <w:rFonts w:ascii="Times New Roman" w:eastAsia="Times New Roman" w:hAnsi="Times New Roman"/>
          <w:bCs/>
          <w:iCs/>
          <w:u w:val="single"/>
          <w:lang w:eastAsia="ru-RU"/>
        </w:rPr>
        <w:t>Поглощение</w:t>
      </w:r>
      <w:r w:rsidRPr="00FA6BBF">
        <w:rPr>
          <w:rFonts w:ascii="Times New Roman" w:eastAsia="Times New Roman" w:hAnsi="Times New Roman"/>
          <w:bCs/>
          <w:iCs/>
          <w:lang w:eastAsia="ru-RU"/>
        </w:rPr>
        <w:t xml:space="preserve"> – наступление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031984" w:rsidRPr="00FA6BBF">
        <w:rPr>
          <w:rFonts w:ascii="Times New Roman" w:eastAsia="Times New Roman" w:hAnsi="Times New Roman"/>
          <w:bCs/>
          <w:iCs/>
          <w:lang w:eastAsia="ru-RU"/>
        </w:rPr>
        <w:t xml:space="preserve"> или Базовых акций</w:t>
      </w:r>
      <w:r w:rsidRPr="00FA6BBF">
        <w:rPr>
          <w:rFonts w:ascii="Times New Roman" w:eastAsia="Times New Roman" w:hAnsi="Times New Roman"/>
          <w:bCs/>
          <w:iCs/>
          <w:lang w:eastAsia="ru-RU"/>
        </w:rPr>
        <w:t xml:space="preserve"> любого из следующих событий:</w:t>
      </w:r>
    </w:p>
    <w:p w14:paraId="171B4E4D" w14:textId="77777777" w:rsidR="0019309D" w:rsidRPr="00FA6BBF"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ab/>
        <w:t xml:space="preserve">конвертация или обмен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031984" w:rsidRPr="00FA6BBF">
        <w:rPr>
          <w:rFonts w:ascii="Times New Roman" w:eastAsia="Times New Roman" w:hAnsi="Times New Roman"/>
          <w:bCs/>
          <w:iCs/>
          <w:lang w:eastAsia="ru-RU"/>
        </w:rPr>
        <w:t xml:space="preserve"> или Базовых акций</w:t>
      </w:r>
      <w:r w:rsidRPr="00FA6BBF">
        <w:rPr>
          <w:rFonts w:ascii="Times New Roman" w:eastAsia="Times New Roman" w:hAnsi="Times New Roman"/>
          <w:bCs/>
          <w:iCs/>
          <w:lang w:eastAsia="ru-RU"/>
        </w:rPr>
        <w:t xml:space="preserve">, в результате которого происходит передача или возникает обязанность передать все ценные бумаги, являющиеся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находящиеся в обращении, третьему лицу или лицам;</w:t>
      </w:r>
    </w:p>
    <w:p w14:paraId="0D97A43C" w14:textId="77777777" w:rsidR="0019309D" w:rsidRPr="00FA6BBF"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(б)</w:t>
      </w:r>
      <w:r w:rsidRPr="00FA6BBF">
        <w:rPr>
          <w:rFonts w:ascii="Times New Roman" w:eastAsia="Times New Roman" w:hAnsi="Times New Roman"/>
          <w:bCs/>
          <w:iCs/>
          <w:lang w:eastAsia="ru-RU"/>
        </w:rPr>
        <w:tab/>
        <w:t>реорганизация Эмитента актива</w:t>
      </w:r>
      <w:r w:rsidR="0037359E" w:rsidRPr="00FA6BBF">
        <w:rPr>
          <w:rFonts w:ascii="Times New Roman" w:eastAsia="Times New Roman" w:hAnsi="Times New Roman"/>
          <w:bCs/>
          <w:iCs/>
          <w:lang w:eastAsia="ru-RU"/>
        </w:rPr>
        <w:t xml:space="preserve"> или эмитента Базовых акций</w:t>
      </w:r>
      <w:r w:rsidRPr="00FA6BBF">
        <w:rPr>
          <w:rFonts w:ascii="Times New Roman" w:eastAsia="Times New Roman" w:hAnsi="Times New Roman"/>
          <w:bCs/>
          <w:iCs/>
          <w:lang w:eastAsia="ru-RU"/>
        </w:rPr>
        <w:t>;</w:t>
      </w:r>
    </w:p>
    <w:p w14:paraId="0D84577C" w14:textId="77777777" w:rsidR="0019309D" w:rsidRPr="00FA6BBF" w:rsidRDefault="0019309D" w:rsidP="00C856A9">
      <w:pPr>
        <w:widowControl w:val="0"/>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FA6BBF">
        <w:rPr>
          <w:rFonts w:ascii="Times New Roman" w:eastAsia="Times New Roman" w:hAnsi="Times New Roman"/>
          <w:bCs/>
          <w:iCs/>
          <w:lang w:eastAsia="ru-RU"/>
        </w:rPr>
        <w:t>(в)</w:t>
      </w:r>
      <w:r w:rsidRPr="00FA6BBF">
        <w:rPr>
          <w:rFonts w:ascii="Times New Roman" w:eastAsia="Times New Roman" w:hAnsi="Times New Roman"/>
          <w:bCs/>
          <w:iCs/>
          <w:lang w:eastAsia="ru-RU"/>
        </w:rPr>
        <w:tab/>
        <w:t xml:space="preserve">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направленное на покупку или приобретение иным образом 100 процентов находящихся в обращении ценных бумаг, являющихся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w:t>
      </w:r>
      <w:r w:rsidR="00031984" w:rsidRPr="00FA6BBF">
        <w:rPr>
          <w:rFonts w:ascii="Times New Roman" w:eastAsia="Times New Roman" w:hAnsi="Times New Roman"/>
          <w:bCs/>
          <w:iCs/>
          <w:lang w:eastAsia="ru-RU"/>
        </w:rPr>
        <w:t xml:space="preserve"> или Базовыми акциями</w:t>
      </w:r>
      <w:r w:rsidRPr="00FA6BBF">
        <w:rPr>
          <w:rFonts w:ascii="Times New Roman" w:eastAsia="Times New Roman" w:hAnsi="Times New Roman"/>
          <w:bCs/>
          <w:iCs/>
          <w:lang w:eastAsia="ru-RU"/>
        </w:rPr>
        <w:t>, в результате которого происходит передача или возникает обязанность передать такому лицу все указанные ценные бумаги (кроме ценных бумаг, принадлежащих такому лицу напрямую или контролируемых им через третьих лиц).</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291CE0AD" w14:textId="77777777" w:rsidR="0019309D" w:rsidRPr="00FA6BBF" w:rsidRDefault="0019309D"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Приобретение по публичной оферте</w:t>
      </w:r>
      <w:r w:rsidRPr="00FA6BBF">
        <w:rPr>
          <w:rFonts w:ascii="Times New Roman" w:eastAsia="Times New Roman" w:hAnsi="Times New Roman"/>
          <w:bCs/>
          <w:iCs/>
          <w:lang w:eastAsia="ru-RU"/>
        </w:rPr>
        <w:t xml:space="preserve"> – 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в результате которого это лицо покупает, иным образом приобретает или получает право на приобретение путем конвертации или иным способом более 10 процентов, но менее 100 </w:t>
      </w:r>
      <w:proofErr w:type="gramStart"/>
      <w:r w:rsidRPr="00FA6BBF">
        <w:rPr>
          <w:rFonts w:ascii="Times New Roman" w:eastAsia="Times New Roman" w:hAnsi="Times New Roman"/>
          <w:bCs/>
          <w:iCs/>
          <w:lang w:eastAsia="ru-RU"/>
        </w:rPr>
        <w:t>процентов</w:t>
      </w:r>
      <w:proofErr w:type="gramEnd"/>
      <w:r w:rsidRPr="00FA6BBF">
        <w:rPr>
          <w:rFonts w:ascii="Times New Roman" w:eastAsia="Times New Roman" w:hAnsi="Times New Roman"/>
          <w:bCs/>
          <w:iCs/>
          <w:lang w:eastAsia="ru-RU"/>
        </w:rPr>
        <w:t xml:space="preserve"> находящихся в обращении голосующих акций Эмитента актива.</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proofErr w:type="spellStart"/>
      <w:r w:rsidR="00E95113" w:rsidRPr="00FA6BBF">
        <w:rPr>
          <w:rFonts w:ascii="Times New Roman" w:eastAsia="Times New Roman" w:hAnsi="Times New Roman"/>
          <w:bCs/>
          <w:iCs/>
          <w:lang w:eastAsia="ru-RU"/>
        </w:rPr>
        <w:t>Референсного</w:t>
      </w:r>
      <w:proofErr w:type="spellEnd"/>
      <w:r w:rsidR="00E95113" w:rsidRPr="00FA6BBF">
        <w:rPr>
          <w:rFonts w:ascii="Times New Roman" w:eastAsia="Times New Roman" w:hAnsi="Times New Roman"/>
          <w:bCs/>
          <w:iCs/>
          <w:lang w:eastAsia="ru-RU"/>
        </w:rPr>
        <w:t xml:space="preserve">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w:t>
      </w:r>
      <w:r w:rsidRPr="00FA6BBF">
        <w:rPr>
          <w:rFonts w:ascii="Times New Roman" w:eastAsia="Times New Roman" w:hAnsi="Times New Roman"/>
          <w:bCs/>
          <w:iCs/>
          <w:lang w:eastAsia="ru-RU"/>
        </w:rPr>
        <w:lastRenderedPageBreak/>
        <w:t>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1A622472"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proofErr w:type="spellStart"/>
      <w:r w:rsidRPr="00FA6BBF">
        <w:rPr>
          <w:rFonts w:ascii="Times New Roman" w:eastAsia="Times New Roman" w:hAnsi="Times New Roman"/>
          <w:bCs/>
          <w:iCs/>
          <w:u w:val="single"/>
          <w:lang w:eastAsia="ru-RU"/>
        </w:rPr>
        <w:t>Референсное</w:t>
      </w:r>
      <w:proofErr w:type="spellEnd"/>
      <w:r w:rsidRPr="00FA6BBF">
        <w:rPr>
          <w:rFonts w:ascii="Times New Roman" w:eastAsia="Times New Roman" w:hAnsi="Times New Roman"/>
          <w:bCs/>
          <w:iCs/>
          <w:u w:val="single"/>
          <w:lang w:eastAsia="ru-RU"/>
        </w:rPr>
        <w:t xml:space="preserve">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Цен</w:t>
      </w:r>
      <w:r w:rsidR="002777C5">
        <w:rPr>
          <w:rFonts w:ascii="Times New Roman" w:eastAsia="Times New Roman" w:hAnsi="Times New Roman"/>
          <w:bCs/>
          <w:iCs/>
          <w:lang w:eastAsia="ru-RU"/>
        </w:rPr>
        <w:t>ы</w:t>
      </w:r>
      <w:r w:rsidR="00716EAA">
        <w:rPr>
          <w:rFonts w:ascii="Times New Roman" w:eastAsia="Times New Roman" w:hAnsi="Times New Roman"/>
          <w:bCs/>
          <w:iCs/>
          <w:lang w:eastAsia="ru-RU"/>
        </w:rPr>
        <w:t xml:space="preserve"> </w:t>
      </w:r>
      <w:proofErr w:type="spellStart"/>
      <w:r w:rsidR="002777C5">
        <w:rPr>
          <w:rFonts w:ascii="Times New Roman" w:eastAsia="Times New Roman" w:hAnsi="Times New Roman"/>
          <w:bCs/>
          <w:iCs/>
          <w:lang w:eastAsia="ru-RU"/>
        </w:rPr>
        <w:t>Референсного</w:t>
      </w:r>
      <w:proofErr w:type="spellEnd"/>
      <w:r w:rsidR="002777C5">
        <w:rPr>
          <w:rFonts w:ascii="Times New Roman" w:eastAsia="Times New Roman" w:hAnsi="Times New Roman"/>
          <w:bCs/>
          <w:iCs/>
          <w:lang w:eastAsia="ru-RU"/>
        </w:rPr>
        <w:t xml:space="preserve"> актива к Первоначальному значению</w:t>
      </w:r>
      <w:r w:rsidR="00CE1AC5">
        <w:rPr>
          <w:rFonts w:ascii="Times New Roman" w:eastAsia="Times New Roman" w:hAnsi="Times New Roman"/>
          <w:bCs/>
          <w:iCs/>
          <w:lang w:eastAsia="ru-RU"/>
        </w:rPr>
        <w:t xml:space="preserve"> соответствующего </w:t>
      </w:r>
      <w:proofErr w:type="spellStart"/>
      <w:r w:rsidR="00CE1AC5">
        <w:rPr>
          <w:rFonts w:ascii="Times New Roman" w:eastAsia="Times New Roman" w:hAnsi="Times New Roman"/>
          <w:bCs/>
          <w:iCs/>
          <w:lang w:eastAsia="ru-RU"/>
        </w:rPr>
        <w:t>Референсного</w:t>
      </w:r>
      <w:proofErr w:type="spellEnd"/>
      <w:r w:rsidR="00CE1AC5">
        <w:rPr>
          <w:rFonts w:ascii="Times New Roman" w:eastAsia="Times New Roman" w:hAnsi="Times New Roman"/>
          <w:bCs/>
          <w:iCs/>
          <w:lang w:eastAsia="ru-RU"/>
        </w:rPr>
        <w:t xml:space="preserve"> актива</w:t>
      </w:r>
      <w:r w:rsidRPr="00FA6BBF">
        <w:rPr>
          <w:rFonts w:ascii="Times New Roman" w:eastAsia="Times New Roman" w:hAnsi="Times New Roman"/>
          <w:bCs/>
          <w:iCs/>
          <w:lang w:eastAsia="ru-RU"/>
        </w:rPr>
        <w:t>.</w:t>
      </w:r>
    </w:p>
    <w:p w14:paraId="3F041955" w14:textId="59E8B91E"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bCs/>
          <w:iCs/>
          <w:u w:val="single"/>
          <w:lang w:eastAsia="ru-RU"/>
        </w:rPr>
        <w:t>Референсный</w:t>
      </w:r>
      <w:proofErr w:type="spellEnd"/>
      <w:r w:rsidRPr="00FA6BBF">
        <w:rPr>
          <w:rFonts w:ascii="Times New Roman" w:eastAsia="Times New Roman" w:hAnsi="Times New Roman"/>
          <w:bCs/>
          <w:iCs/>
          <w:u w:val="single"/>
          <w:lang w:eastAsia="ru-RU"/>
        </w:rPr>
        <w:t xml:space="preserve">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1A76A8">
        <w:rPr>
          <w:rFonts w:ascii="Times New Roman" w:eastAsia="Times New Roman" w:hAnsi="Times New Roman"/>
          <w:bCs/>
          <w:iCs/>
          <w:lang w:eastAsia="ru-RU"/>
        </w:rPr>
        <w:t>Акци</w:t>
      </w:r>
      <w:r w:rsidR="005369C2">
        <w:rPr>
          <w:rFonts w:ascii="Times New Roman" w:eastAsia="Times New Roman" w:hAnsi="Times New Roman"/>
          <w:bCs/>
          <w:iCs/>
          <w:lang w:eastAsia="ru-RU"/>
        </w:rPr>
        <w:t>я</w:t>
      </w:r>
      <w:r w:rsidRPr="00FA6BBF">
        <w:rPr>
          <w:rFonts w:ascii="Times New Roman" w:eastAsia="Times New Roman" w:hAnsi="Times New Roman"/>
          <w:bCs/>
          <w:iCs/>
          <w:lang w:eastAsia="ru-RU"/>
        </w:rPr>
        <w:t>, определ</w:t>
      </w:r>
      <w:r w:rsidR="00576C4E">
        <w:rPr>
          <w:rFonts w:ascii="Times New Roman" w:eastAsia="Times New Roman" w:hAnsi="Times New Roman"/>
          <w:bCs/>
          <w:iCs/>
          <w:lang w:eastAsia="ru-RU"/>
        </w:rPr>
        <w:t>е</w:t>
      </w:r>
      <w:r w:rsidR="005C40E8" w:rsidRPr="00FA6BBF">
        <w:rPr>
          <w:rFonts w:ascii="Times New Roman" w:eastAsia="Times New Roman" w:hAnsi="Times New Roman"/>
          <w:bCs/>
          <w:iCs/>
          <w:lang w:eastAsia="ru-RU"/>
        </w:rPr>
        <w:t>нн</w:t>
      </w:r>
      <w:r w:rsidR="001A76A8">
        <w:rPr>
          <w:rFonts w:ascii="Times New Roman" w:eastAsia="Times New Roman" w:hAnsi="Times New Roman"/>
          <w:bCs/>
          <w:iCs/>
          <w:lang w:eastAsia="ru-RU"/>
        </w:rPr>
        <w:t>ая</w:t>
      </w:r>
      <w:r w:rsidR="005C40E8" w:rsidRPr="00FA6BBF">
        <w:rPr>
          <w:rFonts w:ascii="Times New Roman" w:eastAsia="Times New Roman" w:hAnsi="Times New Roman"/>
          <w:bCs/>
          <w:iCs/>
          <w:lang w:eastAsia="ru-RU"/>
        </w:rPr>
        <w:t xml:space="preserve"> в качестве </w:t>
      </w:r>
      <w:proofErr w:type="spellStart"/>
      <w:r w:rsidR="005C40E8" w:rsidRPr="00FA6BBF">
        <w:rPr>
          <w:rFonts w:ascii="Times New Roman" w:eastAsia="Times New Roman" w:hAnsi="Times New Roman"/>
          <w:bCs/>
          <w:iCs/>
          <w:lang w:eastAsia="ru-RU"/>
        </w:rPr>
        <w:t>Референсн</w:t>
      </w:r>
      <w:r w:rsidR="005677C2" w:rsidRPr="00FA6BBF">
        <w:rPr>
          <w:rFonts w:ascii="Times New Roman" w:eastAsia="Times New Roman" w:hAnsi="Times New Roman"/>
          <w:bCs/>
          <w:iCs/>
          <w:lang w:eastAsia="ru-RU"/>
        </w:rPr>
        <w:t>ого</w:t>
      </w:r>
      <w:proofErr w:type="spellEnd"/>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 xml:space="preserve">а также любой Альтернативный актив, на который была произведена замена </w:t>
      </w:r>
      <w:proofErr w:type="spellStart"/>
      <w:r w:rsidR="0082733E">
        <w:rPr>
          <w:rFonts w:ascii="Times New Roman" w:eastAsiaTheme="minorEastAsia" w:hAnsi="Times New Roman"/>
          <w:lang w:eastAsia="ru-RU"/>
        </w:rPr>
        <w:t>Референсного</w:t>
      </w:r>
      <w:proofErr w:type="spellEnd"/>
      <w:r w:rsidR="0082733E">
        <w:rPr>
          <w:rFonts w:ascii="Times New Roman" w:eastAsiaTheme="minorEastAsia" w:hAnsi="Times New Roman"/>
          <w:lang w:eastAsia="ru-RU"/>
        </w:rPr>
        <w:t xml:space="preserve">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xml:space="preserve">, если Решением о ключевых условиях определен(-ы) Альтернативный(-е) актив(-ы) по отношению к соответствующему </w:t>
      </w:r>
      <w:proofErr w:type="spellStart"/>
      <w:r w:rsidR="00A13A31">
        <w:rPr>
          <w:rFonts w:ascii="Times New Roman" w:eastAsiaTheme="minorEastAsia" w:hAnsi="Times New Roman"/>
          <w:lang w:eastAsia="ru-RU"/>
        </w:rPr>
        <w:t>Референсному</w:t>
      </w:r>
      <w:proofErr w:type="spellEnd"/>
      <w:r w:rsidR="00A13A31">
        <w:rPr>
          <w:rFonts w:ascii="Times New Roman" w:eastAsiaTheme="minorEastAsia" w:hAnsi="Times New Roman"/>
          <w:lang w:eastAsia="ru-RU"/>
        </w:rPr>
        <w:t xml:space="preserve">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 xml:space="preserve">в том числе в отношении каждого </w:t>
      </w:r>
      <w:proofErr w:type="spellStart"/>
      <w:r w:rsidR="001E7054" w:rsidRPr="00FA6BBF">
        <w:rPr>
          <w:rFonts w:ascii="Times New Roman" w:eastAsia="Times New Roman" w:hAnsi="Times New Roman"/>
          <w:lang w:eastAsia="ru-RU"/>
        </w:rPr>
        <w:t>Референсного</w:t>
      </w:r>
      <w:proofErr w:type="spellEnd"/>
      <w:r w:rsidR="001E7054" w:rsidRPr="00FA6BBF">
        <w:rPr>
          <w:rFonts w:ascii="Times New Roman" w:eastAsia="Times New Roman" w:hAnsi="Times New Roman"/>
          <w:lang w:eastAsia="ru-RU"/>
        </w:rPr>
        <w:t xml:space="preserve">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5DEF4FDE"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включая указание на вид, категорию (тип) соответствующей Акции (если применимо)</w:t>
      </w:r>
      <w:r w:rsidRPr="009574DA">
        <w:rPr>
          <w:rFonts w:ascii="Times New Roman" w:eastAsia="Times New Roman" w:hAnsi="Times New Roman"/>
          <w:lang w:eastAsia="ru-RU"/>
        </w:rPr>
        <w:t>;</w:t>
      </w:r>
    </w:p>
    <w:p w14:paraId="7C8E3EBA" w14:textId="6C3C7E1E"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(государственный регистрационный номер выпуска, ISIN, цифровой или буквенный код, торговый идентификатор и т.д.);</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67BF28DA" w14:textId="77777777" w:rsidR="00F359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w:t>
      </w:r>
      <w:r w:rsidR="00F359AC" w:rsidRPr="009574DA">
        <w:rPr>
          <w:rFonts w:ascii="Times New Roman" w:eastAsia="Times New Roman" w:hAnsi="Times New Roman"/>
          <w:lang w:eastAsia="ru-RU"/>
        </w:rPr>
        <w:t>;</w:t>
      </w:r>
    </w:p>
    <w:p w14:paraId="2B8F1906" w14:textId="77777777"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Биржа срочных контрактов, если применимо;</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44A769FA"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тип котировки для определения Цены</w:t>
      </w:r>
      <w:r w:rsidR="00C55EB2">
        <w:rPr>
          <w:rFonts w:ascii="Times New Roman" w:eastAsia="Times New Roman" w:hAnsi="Times New Roman"/>
          <w:szCs w:val="24"/>
          <w:lang w:eastAsia="ru-RU"/>
        </w:rPr>
        <w:t xml:space="preserve">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актива</w:t>
      </w:r>
      <w:r w:rsidR="00985B81">
        <w:rPr>
          <w:rFonts w:ascii="Times New Roman" w:eastAsia="Times New Roman" w:hAnsi="Times New Roman"/>
          <w:szCs w:val="24"/>
          <w:lang w:eastAsia="ru-RU"/>
        </w:rPr>
        <w:t xml:space="preserve"> либо указание на источник</w:t>
      </w:r>
      <w:r w:rsidR="00BB2395">
        <w:rPr>
          <w:rFonts w:ascii="Times New Roman" w:eastAsia="Times New Roman" w:hAnsi="Times New Roman"/>
          <w:szCs w:val="24"/>
          <w:lang w:eastAsia="ru-RU"/>
        </w:rPr>
        <w:t xml:space="preserve"> информации о</w:t>
      </w:r>
      <w:r w:rsidR="00985B81">
        <w:rPr>
          <w:rFonts w:ascii="Times New Roman" w:eastAsia="Times New Roman" w:hAnsi="Times New Roman"/>
          <w:szCs w:val="24"/>
          <w:lang w:eastAsia="ru-RU"/>
        </w:rPr>
        <w:t xml:space="preserve"> такой котировк</w:t>
      </w:r>
      <w:r w:rsidR="00BB2395">
        <w:rPr>
          <w:rFonts w:ascii="Times New Roman" w:eastAsia="Times New Roman" w:hAnsi="Times New Roman"/>
          <w:szCs w:val="24"/>
          <w:lang w:eastAsia="ru-RU"/>
        </w:rPr>
        <w:t>е</w:t>
      </w:r>
      <w:r w:rsidR="00F359AC" w:rsidRPr="009574DA">
        <w:rPr>
          <w:rFonts w:ascii="Times New Roman" w:eastAsia="Times New Roman" w:hAnsi="Times New Roman"/>
          <w:lang w:eastAsia="ru-RU"/>
        </w:rPr>
        <w:t>.</w:t>
      </w:r>
    </w:p>
    <w:p w14:paraId="2C44A538" w14:textId="77777777" w:rsidR="00116787" w:rsidRPr="00116787" w:rsidRDefault="00116787"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том числе в отношении каждого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включ</w:t>
      </w:r>
      <w:r>
        <w:rPr>
          <w:rFonts w:ascii="Times New Roman" w:eastAsia="Times New Roman" w:hAnsi="Times New Roman"/>
          <w:lang w:eastAsia="ru-RU"/>
        </w:rPr>
        <w:t>е</w:t>
      </w:r>
      <w:r w:rsidRPr="00FA6BBF">
        <w:rPr>
          <w:rFonts w:ascii="Times New Roman" w:eastAsia="Times New Roman" w:hAnsi="Times New Roman"/>
          <w:lang w:eastAsia="ru-RU"/>
        </w:rPr>
        <w:t xml:space="preserve">нного в Корзину, в Решении о ключевых условиях </w:t>
      </w:r>
      <w:r>
        <w:rPr>
          <w:rFonts w:ascii="Times New Roman" w:eastAsia="Times New Roman" w:hAnsi="Times New Roman"/>
          <w:lang w:eastAsia="ru-RU"/>
        </w:rPr>
        <w:t>может быть дополнительно определено наименование Эмитента актива – полное и (или) краткое наименование на русском языке в отношении Эмитента актива с местом нахождения в РФ или полное и (или) краткое наименование на иностранном языке в отношении Эмитента актива с местом нахождения за пределами РФ.</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 xml:space="preserve">могут включаться дополнительные сведения о </w:t>
      </w:r>
      <w:proofErr w:type="spellStart"/>
      <w:r w:rsidRPr="00FA6BBF">
        <w:rPr>
          <w:rFonts w:ascii="Times New Roman" w:eastAsia="Times New Roman" w:hAnsi="Times New Roman"/>
          <w:bCs/>
          <w:iCs/>
          <w:lang w:eastAsia="ru-RU"/>
        </w:rPr>
        <w:t>Референсном</w:t>
      </w:r>
      <w:proofErr w:type="spellEnd"/>
      <w:r w:rsidRPr="00FA6BBF">
        <w:rPr>
          <w:rFonts w:ascii="Times New Roman" w:eastAsia="Times New Roman" w:hAnsi="Times New Roman"/>
          <w:bCs/>
          <w:iCs/>
          <w:lang w:eastAsia="ru-RU"/>
        </w:rPr>
        <w:t xml:space="preserve"> активе, обеспечивающие его идентификацию.</w:t>
      </w:r>
    </w:p>
    <w:p w14:paraId="60832D15" w14:textId="77777777" w:rsidR="0077484B" w:rsidRDefault="0077484B" w:rsidP="00FA30F5">
      <w:pPr>
        <w:pStyle w:val="Default"/>
        <w:spacing w:after="240"/>
        <w:jc w:val="both"/>
        <w:rPr>
          <w:rFonts w:eastAsia="Times New Roman"/>
          <w:sz w:val="22"/>
          <w:szCs w:val="22"/>
          <w:lang w:eastAsia="ru-RU"/>
        </w:rPr>
      </w:pPr>
      <w:r>
        <w:rPr>
          <w:rFonts w:eastAsia="Times New Roman"/>
          <w:sz w:val="22"/>
          <w:szCs w:val="22"/>
          <w:lang w:eastAsia="ru-RU"/>
        </w:rPr>
        <w:t xml:space="preserve">В качестве </w:t>
      </w:r>
      <w:proofErr w:type="spellStart"/>
      <w:r>
        <w:rPr>
          <w:rFonts w:eastAsia="Times New Roman"/>
          <w:sz w:val="22"/>
          <w:szCs w:val="22"/>
          <w:lang w:eastAsia="ru-RU"/>
        </w:rPr>
        <w:t>Референсного</w:t>
      </w:r>
      <w:proofErr w:type="spellEnd"/>
      <w:r>
        <w:rPr>
          <w:rFonts w:eastAsia="Times New Roman"/>
          <w:sz w:val="22"/>
          <w:szCs w:val="22"/>
          <w:lang w:eastAsia="ru-RU"/>
        </w:rPr>
        <w:t xml:space="preserve"> актива и Альтернативного актива в Решении о ключевых условиях может быть определена акция, АДР или ГДР, обращающ</w:t>
      </w:r>
      <w:r w:rsidR="00AB6515">
        <w:rPr>
          <w:rFonts w:eastAsia="Times New Roman"/>
          <w:sz w:val="22"/>
          <w:szCs w:val="22"/>
          <w:lang w:eastAsia="ru-RU"/>
        </w:rPr>
        <w:t>ие</w:t>
      </w:r>
      <w:r>
        <w:rPr>
          <w:rFonts w:eastAsia="Times New Roman"/>
          <w:sz w:val="22"/>
          <w:szCs w:val="22"/>
          <w:lang w:eastAsia="ru-RU"/>
        </w:rPr>
        <w:t>ся на</w:t>
      </w:r>
      <w:r w:rsidR="00924E7E">
        <w:rPr>
          <w:rFonts w:eastAsia="Times New Roman"/>
          <w:sz w:val="22"/>
          <w:szCs w:val="22"/>
          <w:lang w:eastAsia="ru-RU"/>
        </w:rPr>
        <w:t xml:space="preserve"> торгах ПАО Московская Биржа</w:t>
      </w:r>
      <w:r w:rsidR="00B26E52">
        <w:rPr>
          <w:rFonts w:eastAsia="Times New Roman"/>
          <w:sz w:val="22"/>
          <w:szCs w:val="22"/>
          <w:lang w:eastAsia="ru-RU"/>
        </w:rPr>
        <w:t>, ПАО Санкт-Петербургская биржа</w:t>
      </w:r>
      <w:r w:rsidR="00924E7E">
        <w:rPr>
          <w:rFonts w:eastAsia="Times New Roman"/>
          <w:sz w:val="22"/>
          <w:szCs w:val="22"/>
          <w:lang w:eastAsia="ru-RU"/>
        </w:rPr>
        <w:t xml:space="preserve"> или</w:t>
      </w:r>
      <w:r>
        <w:rPr>
          <w:rFonts w:eastAsia="Times New Roman"/>
          <w:sz w:val="22"/>
          <w:szCs w:val="22"/>
          <w:lang w:eastAsia="ru-RU"/>
        </w:rPr>
        <w:t xml:space="preserve"> </w:t>
      </w:r>
      <w:r w:rsidR="003A635F">
        <w:rPr>
          <w:rFonts w:eastAsia="Times New Roman"/>
          <w:sz w:val="22"/>
          <w:szCs w:val="22"/>
          <w:lang w:eastAsia="ru-RU"/>
        </w:rPr>
        <w:t xml:space="preserve">любой из </w:t>
      </w:r>
      <w:r>
        <w:rPr>
          <w:rFonts w:eastAsia="Times New Roman"/>
          <w:sz w:val="22"/>
          <w:szCs w:val="22"/>
          <w:lang w:eastAsia="ru-RU"/>
        </w:rPr>
        <w:t>бирж</w:t>
      </w:r>
      <w:r w:rsidR="00AB6515">
        <w:rPr>
          <w:rFonts w:eastAsia="Times New Roman"/>
          <w:sz w:val="22"/>
          <w:szCs w:val="22"/>
          <w:lang w:eastAsia="ru-RU"/>
        </w:rPr>
        <w:t>,</w:t>
      </w:r>
      <w:r w:rsidR="00AB6515" w:rsidRPr="00AB6515">
        <w:t xml:space="preserve"> </w:t>
      </w:r>
      <w:r w:rsidR="00AB6515" w:rsidRPr="00AB6515">
        <w:rPr>
          <w:rFonts w:eastAsia="Times New Roman"/>
          <w:sz w:val="22"/>
          <w:szCs w:val="22"/>
          <w:lang w:eastAsia="ru-RU"/>
        </w:rPr>
        <w:t>перечень которых содержится в Указани</w:t>
      </w:r>
      <w:r w:rsidR="00AB6515">
        <w:rPr>
          <w:rFonts w:eastAsia="Times New Roman"/>
          <w:sz w:val="22"/>
          <w:szCs w:val="22"/>
          <w:lang w:eastAsia="ru-RU"/>
        </w:rPr>
        <w:t>и</w:t>
      </w:r>
      <w:r w:rsidR="00AB6515" w:rsidRPr="00AB6515">
        <w:rPr>
          <w:rFonts w:eastAsia="Times New Roman"/>
          <w:sz w:val="22"/>
          <w:szCs w:val="22"/>
          <w:lang w:eastAsia="ru-RU"/>
        </w:rPr>
        <w:t xml:space="preserve"> Банка России от 30 мая 2017 года </w:t>
      </w:r>
      <w:r w:rsidR="00AB6515">
        <w:rPr>
          <w:rFonts w:eastAsia="Times New Roman"/>
          <w:sz w:val="22"/>
          <w:szCs w:val="22"/>
          <w:lang w:eastAsia="ru-RU"/>
        </w:rPr>
        <w:t>№</w:t>
      </w:r>
      <w:r w:rsidR="00AB6515" w:rsidRPr="00AB6515">
        <w:rPr>
          <w:rFonts w:eastAsia="Times New Roman"/>
          <w:sz w:val="22"/>
          <w:szCs w:val="22"/>
          <w:lang w:eastAsia="ru-RU"/>
        </w:rPr>
        <w:t xml:space="preserve"> 4393-У </w:t>
      </w:r>
      <w:r w:rsidR="00AB6515">
        <w:rPr>
          <w:rFonts w:eastAsia="Times New Roman"/>
          <w:sz w:val="22"/>
          <w:szCs w:val="22"/>
          <w:lang w:eastAsia="ru-RU"/>
        </w:rPr>
        <w:t>«</w:t>
      </w:r>
      <w:r w:rsidR="00AB6515" w:rsidRPr="00AB6515">
        <w:rPr>
          <w:rFonts w:eastAsia="Times New Roman"/>
          <w:sz w:val="22"/>
          <w:szCs w:val="22"/>
          <w:lang w:eastAsia="ru-RU"/>
        </w:rPr>
        <w:t xml:space="preserve">Об утверждении перечня  иностранных финансовых посредников в целях </w:t>
      </w:r>
      <w:r w:rsidR="00AB6515" w:rsidRPr="00AB6515">
        <w:rPr>
          <w:rFonts w:eastAsia="Times New Roman"/>
          <w:sz w:val="22"/>
          <w:szCs w:val="22"/>
          <w:lang w:eastAsia="ru-RU"/>
        </w:rPr>
        <w:lastRenderedPageBreak/>
        <w:t>признания облигаций и иных долговых обязательств обращающимися облигациями в соответствии со статьей 310 Налогового кодекса Российской Федерации</w:t>
      </w:r>
      <w:r w:rsidR="00AB6515">
        <w:rPr>
          <w:rFonts w:eastAsia="Times New Roman"/>
          <w:sz w:val="22"/>
          <w:szCs w:val="22"/>
          <w:lang w:eastAsia="ru-RU"/>
        </w:rPr>
        <w:t>»</w:t>
      </w:r>
      <w:r w:rsidR="00AB6515" w:rsidRPr="00AB6515">
        <w:rPr>
          <w:rFonts w:eastAsia="Times New Roman"/>
          <w:sz w:val="22"/>
          <w:szCs w:val="22"/>
          <w:lang w:eastAsia="ru-RU"/>
        </w:rPr>
        <w:t>.</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6163FEC8"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каждого </w:t>
      </w:r>
      <w:proofErr w:type="spellStart"/>
      <w:r w:rsidRPr="00D14E2E">
        <w:rPr>
          <w:rFonts w:eastAsia="Times New Roman"/>
          <w:sz w:val="22"/>
          <w:szCs w:val="22"/>
          <w:lang w:eastAsia="ru-RU"/>
        </w:rPr>
        <w:t>Референсного</w:t>
      </w:r>
      <w:proofErr w:type="spellEnd"/>
      <w:r w:rsidRPr="00D14E2E">
        <w:rPr>
          <w:rFonts w:eastAsia="Times New Roman"/>
          <w:sz w:val="22"/>
          <w:szCs w:val="22"/>
          <w:lang w:eastAsia="ru-RU"/>
        </w:rPr>
        <w:t xml:space="preserve">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w:t>
      </w:r>
      <w:proofErr w:type="spellStart"/>
      <w:r w:rsidR="00CA3545">
        <w:rPr>
          <w:rFonts w:eastAsia="Times New Roman"/>
          <w:sz w:val="22"/>
          <w:szCs w:val="22"/>
          <w:lang w:eastAsia="ru-RU"/>
        </w:rPr>
        <w:t>Референсному</w:t>
      </w:r>
      <w:proofErr w:type="spellEnd"/>
      <w:r w:rsidR="00CA3545">
        <w:rPr>
          <w:rFonts w:eastAsia="Times New Roman"/>
          <w:sz w:val="22"/>
          <w:szCs w:val="22"/>
          <w:lang w:eastAsia="ru-RU"/>
        </w:rPr>
        <w:t xml:space="preserve">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w:t>
      </w:r>
      <w:proofErr w:type="spellStart"/>
      <w:r w:rsidR="00A13A31">
        <w:rPr>
          <w:rFonts w:eastAsia="Times New Roman"/>
          <w:sz w:val="22"/>
          <w:szCs w:val="22"/>
          <w:lang w:eastAsia="ru-RU"/>
        </w:rPr>
        <w:t>Референсным</w:t>
      </w:r>
      <w:proofErr w:type="spellEnd"/>
      <w:r w:rsidR="00A13A31">
        <w:rPr>
          <w:rFonts w:eastAsia="Times New Roman"/>
          <w:sz w:val="22"/>
          <w:szCs w:val="22"/>
          <w:lang w:eastAsia="ru-RU"/>
        </w:rPr>
        <w:t xml:space="preserve">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8"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 xml:space="preserve">корректировки источников определения </w:t>
      </w:r>
      <w:proofErr w:type="spellStart"/>
      <w:r w:rsidR="00F72357" w:rsidRPr="00D14E2E">
        <w:rPr>
          <w:rFonts w:eastAsia="Times New Roman"/>
          <w:sz w:val="22"/>
          <w:szCs w:val="22"/>
          <w:lang w:eastAsia="ru-RU"/>
        </w:rPr>
        <w:t>Референсного</w:t>
      </w:r>
      <w:proofErr w:type="spellEnd"/>
      <w:r w:rsidR="00F72357" w:rsidRPr="00D14E2E">
        <w:rPr>
          <w:rFonts w:eastAsia="Times New Roman"/>
          <w:sz w:val="22"/>
          <w:szCs w:val="22"/>
          <w:lang w:eastAsia="ru-RU"/>
        </w:rPr>
        <w:t xml:space="preserve">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8"/>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w:t>
      </w:r>
      <w:proofErr w:type="gramStart"/>
      <w:r w:rsidRPr="008D4F79">
        <w:rPr>
          <w:rFonts w:ascii="Times New Roman" w:eastAsia="Times New Roman" w:hAnsi="Times New Roman"/>
          <w:color w:val="000000"/>
          <w:lang w:eastAsia="ru-RU"/>
        </w:rPr>
        <w:t>подпункте</w:t>
      </w:r>
      <w:proofErr w:type="gramEnd"/>
      <w:r w:rsidRPr="008D4F79">
        <w:rPr>
          <w:rFonts w:ascii="Times New Roman" w:eastAsia="Times New Roman" w:hAnsi="Times New Roman"/>
          <w:color w:val="000000"/>
          <w:lang w:eastAsia="ru-RU"/>
        </w:rPr>
        <w:t xml:space="preserve">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способа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 xml:space="preserve"> (типа фиксации для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lastRenderedPageBreak/>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w:t>
      </w:r>
      <w:proofErr w:type="spellStart"/>
      <w:r w:rsidR="00E75BC8">
        <w:rPr>
          <w:rFonts w:ascii="Times New Roman" w:eastAsia="Times New Roman" w:hAnsi="Times New Roman"/>
          <w:bCs/>
          <w:iCs/>
          <w:lang w:eastAsia="ru-RU"/>
        </w:rPr>
        <w:t>ями</w:t>
      </w:r>
      <w:proofErr w:type="spellEnd"/>
      <w:r w:rsidR="00E75BC8">
        <w:rPr>
          <w:rFonts w:ascii="Times New Roman" w:eastAsia="Times New Roman" w:hAnsi="Times New Roman"/>
          <w:bCs/>
          <w:iCs/>
          <w:lang w:eastAsia="ru-RU"/>
        </w:rPr>
        <w:t>)</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w:t>
      </w:r>
      <w:proofErr w:type="spellStart"/>
      <w:r w:rsidR="00E75BC8">
        <w:rPr>
          <w:rFonts w:ascii="Times New Roman" w:eastAsia="Times New Roman" w:hAnsi="Times New Roman"/>
          <w:lang w:eastAsia="ru-RU"/>
        </w:rPr>
        <w:t>ями</w:t>
      </w:r>
      <w:proofErr w:type="spellEnd"/>
      <w:r w:rsidR="00E75BC8">
        <w:rPr>
          <w:rFonts w:ascii="Times New Roman" w:eastAsia="Times New Roman" w:hAnsi="Times New Roman"/>
          <w:lang w:eastAsia="ru-RU"/>
        </w:rPr>
        <w:t>)</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70FE19D7"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bCs/>
          <w:iCs/>
          <w:color w:val="000000"/>
          <w:u w:val="single"/>
          <w:lang w:eastAsia="pa-IN" w:bidi="pa-IN"/>
        </w:rPr>
        <w:t>Сбой биржи</w:t>
      </w:r>
      <w:r w:rsidRPr="00FA6BBF">
        <w:rPr>
          <w:rFonts w:ascii="Times New Roman" w:hAnsi="Times New Roman"/>
          <w:bCs/>
          <w:iCs/>
          <w:color w:val="000000"/>
          <w:lang w:eastAsia="pa-IN" w:bidi="pa-IN"/>
        </w:rPr>
        <w:t xml:space="preserve"> – </w:t>
      </w:r>
      <w:r w:rsidRPr="00FA6BBF">
        <w:rPr>
          <w:rFonts w:ascii="Times New Roman" w:hAnsi="Times New Roman"/>
          <w:bCs/>
          <w:iCs/>
          <w:lang w:eastAsia="ar-SA"/>
        </w:rPr>
        <w:t>означает любое из следующих обстоятельств:</w:t>
      </w:r>
    </w:p>
    <w:p w14:paraId="5F322EBC" w14:textId="77777777" w:rsidR="00B325B1" w:rsidRPr="00FA6BBF"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(а)</w:t>
      </w:r>
      <w:r w:rsidR="00C856A9">
        <w:rPr>
          <w:rFonts w:ascii="Times New Roman" w:hAnsi="Times New Roman"/>
          <w:bCs/>
          <w:iCs/>
          <w:color w:val="000000"/>
          <w:lang w:eastAsia="pa-IN" w:bidi="pa-IN"/>
        </w:rPr>
        <w:tab/>
      </w:r>
      <w:r w:rsidR="00C878BE" w:rsidRPr="00FA6BBF">
        <w:rPr>
          <w:rFonts w:ascii="Times New Roman" w:hAnsi="Times New Roman"/>
          <w:bCs/>
          <w:iCs/>
          <w:color w:val="000000"/>
          <w:lang w:eastAsia="pa-IN" w:bidi="pa-IN"/>
        </w:rPr>
        <w:t xml:space="preserve">наличие </w:t>
      </w:r>
      <w:r w:rsidRPr="00FA6BBF">
        <w:rPr>
          <w:rFonts w:ascii="Times New Roman" w:hAnsi="Times New Roman"/>
          <w:bCs/>
          <w:iCs/>
          <w:color w:val="000000"/>
          <w:lang w:eastAsia="pa-IN" w:bidi="pa-IN"/>
        </w:rPr>
        <w:t xml:space="preserve">в Дату оценки </w:t>
      </w:r>
      <w:r w:rsidR="000F1724" w:rsidRPr="00FA6BBF">
        <w:rPr>
          <w:rFonts w:ascii="Times New Roman" w:hAnsi="Times New Roman"/>
          <w:bCs/>
          <w:iCs/>
          <w:color w:val="000000"/>
          <w:lang w:eastAsia="pa-IN" w:bidi="pa-IN"/>
        </w:rPr>
        <w:t xml:space="preserve">и (или) в течение не менее половины Биржевых дней в Период наблюдения </w:t>
      </w:r>
      <w:r w:rsidRPr="00FA6BBF">
        <w:rPr>
          <w:rFonts w:ascii="Times New Roman" w:hAnsi="Times New Roman"/>
          <w:bCs/>
          <w:iCs/>
          <w:color w:val="000000"/>
          <w:lang w:eastAsia="pa-IN" w:bidi="pa-IN"/>
        </w:rPr>
        <w:t xml:space="preserve">любого события, не являющегося Внеплановым закрытием, которое по заключению Расчетного агента нарушает или затрудняет возможность участников рынка в целом заключать сделки (или получать данные о котировках) c </w:t>
      </w:r>
      <w:proofErr w:type="spellStart"/>
      <w:r w:rsidRPr="00FA6BBF">
        <w:rPr>
          <w:rFonts w:ascii="Times New Roman" w:hAnsi="Times New Roman"/>
          <w:bCs/>
          <w:iCs/>
          <w:color w:val="000000"/>
          <w:lang w:eastAsia="pa-IN" w:bidi="pa-IN"/>
        </w:rPr>
        <w:t>Референсным</w:t>
      </w:r>
      <w:proofErr w:type="spellEnd"/>
      <w:r w:rsidRPr="00FA6BBF">
        <w:rPr>
          <w:rFonts w:ascii="Times New Roman" w:hAnsi="Times New Roman"/>
          <w:bCs/>
          <w:iCs/>
          <w:color w:val="000000"/>
          <w:lang w:eastAsia="pa-IN" w:bidi="pa-IN"/>
        </w:rPr>
        <w:t xml:space="preserve">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w:t>
      </w:r>
      <w:proofErr w:type="spellStart"/>
      <w:r w:rsidRPr="00FA6BBF">
        <w:rPr>
          <w:rFonts w:ascii="Times New Roman" w:hAnsi="Times New Roman"/>
          <w:bCs/>
          <w:iCs/>
          <w:color w:val="000000"/>
          <w:lang w:eastAsia="pa-IN" w:bidi="pa-IN"/>
        </w:rPr>
        <w:t>Референсный</w:t>
      </w:r>
      <w:proofErr w:type="spellEnd"/>
      <w:r w:rsidRPr="00FA6BBF">
        <w:rPr>
          <w:rFonts w:ascii="Times New Roman" w:hAnsi="Times New Roman"/>
          <w:bCs/>
          <w:iCs/>
          <w:color w:val="000000"/>
          <w:lang w:eastAsia="pa-IN" w:bidi="pa-IN"/>
        </w:rPr>
        <w:t xml:space="preserve"> актив, на соответствующей Бирже срочных контрактов;</w:t>
      </w:r>
    </w:p>
    <w:p w14:paraId="2337D637" w14:textId="77777777" w:rsidR="00112A34" w:rsidRPr="00FA6BBF"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FA6BBF">
        <w:rPr>
          <w:rFonts w:ascii="Times New Roman" w:hAnsi="Times New Roman"/>
          <w:bCs/>
          <w:iCs/>
          <w:color w:val="000000"/>
          <w:lang w:eastAsia="pa-IN" w:bidi="pa-IN"/>
        </w:rPr>
        <w:t>(б)</w:t>
      </w:r>
      <w:r w:rsidR="00C856A9">
        <w:rPr>
          <w:rFonts w:ascii="Times New Roman" w:hAnsi="Times New Roman"/>
          <w:bCs/>
          <w:iCs/>
          <w:color w:val="000000"/>
          <w:lang w:eastAsia="pa-IN" w:bidi="pa-IN"/>
        </w:rPr>
        <w:tab/>
      </w:r>
      <w:r w:rsidRPr="00FA6BBF">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и (</w:t>
      </w:r>
      <w:r w:rsidR="00BB10B1" w:rsidRPr="00FA6BBF">
        <w:rPr>
          <w:rFonts w:ascii="Times New Roman" w:hAnsi="Times New Roman"/>
          <w:bCs/>
          <w:iCs/>
          <w:color w:val="000000"/>
          <w:lang w:eastAsia="pa-IN" w:bidi="pa-IN"/>
        </w:rPr>
        <w:t>или</w:t>
      </w:r>
      <w:r w:rsidR="000F1724" w:rsidRPr="00FA6BBF">
        <w:rPr>
          <w:rFonts w:ascii="Times New Roman" w:hAnsi="Times New Roman"/>
          <w:bCs/>
          <w:iCs/>
          <w:color w:val="000000"/>
          <w:lang w:eastAsia="pa-IN" w:bidi="pa-IN"/>
        </w:rPr>
        <w:t>)</w:t>
      </w:r>
      <w:r w:rsidR="006300CD" w:rsidRPr="00FA6BBF">
        <w:rPr>
          <w:rFonts w:ascii="Times New Roman" w:hAnsi="Times New Roman"/>
          <w:bCs/>
          <w:iCs/>
          <w:color w:val="000000"/>
          <w:lang w:eastAsia="pa-IN" w:bidi="pa-IN"/>
        </w:rPr>
        <w:t xml:space="preserve"> </w:t>
      </w:r>
      <w:r w:rsidR="000F1724" w:rsidRPr="00FA6BBF">
        <w:rPr>
          <w:rFonts w:ascii="Times New Roman" w:hAnsi="Times New Roman"/>
          <w:bCs/>
          <w:iCs/>
          <w:color w:val="000000"/>
          <w:lang w:eastAsia="pa-IN" w:bidi="pa-IN"/>
        </w:rPr>
        <w:t xml:space="preserve">в течение не менее половины </w:t>
      </w:r>
      <w:r w:rsidR="00BB10B1" w:rsidRPr="00FA6BBF">
        <w:rPr>
          <w:rFonts w:ascii="Times New Roman" w:hAnsi="Times New Roman"/>
          <w:bCs/>
          <w:iCs/>
          <w:color w:val="000000"/>
          <w:lang w:eastAsia="pa-IN" w:bidi="pa-IN"/>
        </w:rPr>
        <w:t>Биржевых дней в Период наблюдения</w:t>
      </w:r>
      <w:r w:rsidR="00112A34" w:rsidRPr="00FA6BBF">
        <w:rPr>
          <w:rFonts w:ascii="Times New Roman" w:hAnsi="Times New Roman"/>
          <w:bCs/>
          <w:iCs/>
          <w:color w:val="000000"/>
          <w:lang w:eastAsia="pa-IN" w:bidi="pa-IN"/>
        </w:rPr>
        <w:t>.</w:t>
      </w:r>
    </w:p>
    <w:p w14:paraId="3021AF62" w14:textId="77777777" w:rsidR="00B325B1" w:rsidRPr="00FA6BBF"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FA6BBF">
        <w:rPr>
          <w:rFonts w:ascii="Times New Roman" w:hAnsi="Times New Roman"/>
          <w:color w:val="000000"/>
          <w:u w:val="single"/>
        </w:rPr>
        <w:t xml:space="preserve">Сбой </w:t>
      </w:r>
      <w:r w:rsidRPr="00FA6BBF">
        <w:rPr>
          <w:rFonts w:ascii="Times New Roman" w:hAnsi="Times New Roman"/>
          <w:bCs/>
          <w:iCs/>
          <w:color w:val="000000"/>
          <w:u w:val="single"/>
          <w:lang w:eastAsia="pa-IN" w:bidi="pa-IN"/>
        </w:rPr>
        <w:t>торгов</w:t>
      </w:r>
      <w:r w:rsidRPr="00FA6BBF">
        <w:rPr>
          <w:rFonts w:ascii="Times New Roman" w:hAnsi="Times New Roman"/>
          <w:bCs/>
          <w:iCs/>
          <w:color w:val="000000"/>
          <w:lang w:eastAsia="pa-IN" w:bidi="pa-IN"/>
        </w:rPr>
        <w:t xml:space="preserve"> – любое приостановление или ограничение торгов </w:t>
      </w:r>
      <w:proofErr w:type="spellStart"/>
      <w:r w:rsidRPr="00FA6BBF">
        <w:rPr>
          <w:rFonts w:ascii="Times New Roman" w:hAnsi="Times New Roman"/>
          <w:bCs/>
          <w:iCs/>
          <w:color w:val="000000"/>
          <w:lang w:eastAsia="pa-IN" w:bidi="pa-IN"/>
        </w:rPr>
        <w:t>Референсным</w:t>
      </w:r>
      <w:proofErr w:type="spellEnd"/>
      <w:r w:rsidRPr="00FA6BBF">
        <w:rPr>
          <w:rFonts w:ascii="Times New Roman" w:hAnsi="Times New Roman"/>
          <w:bCs/>
          <w:iCs/>
          <w:color w:val="000000"/>
          <w:lang w:eastAsia="pa-IN" w:bidi="pa-IN"/>
        </w:rPr>
        <w:t xml:space="preserve"> активом на Бирже и (или) срочными договорами (контрактами), базисным активом которых является </w:t>
      </w:r>
      <w:proofErr w:type="spellStart"/>
      <w:r w:rsidRPr="00FA6BBF">
        <w:rPr>
          <w:rFonts w:ascii="Times New Roman" w:hAnsi="Times New Roman"/>
          <w:bCs/>
          <w:iCs/>
          <w:color w:val="000000"/>
          <w:lang w:eastAsia="pa-IN" w:bidi="pa-IN"/>
        </w:rPr>
        <w:t>Референсный</w:t>
      </w:r>
      <w:proofErr w:type="spellEnd"/>
      <w:r w:rsidRPr="00FA6BBF">
        <w:rPr>
          <w:rFonts w:ascii="Times New Roman" w:hAnsi="Times New Roman"/>
          <w:bCs/>
          <w:iCs/>
          <w:color w:val="000000"/>
          <w:lang w:eastAsia="pa-IN" w:bidi="pa-IN"/>
        </w:rPr>
        <w:t xml:space="preserve"> актив, на Бирже срочных контрактов, вводимое Биржей и (или) Биржей срочных контрактов, наступающее не ранее одного часа до наступления Времени оценки и/или Времени закрытия торгов и являющееся существенным для целей </w:t>
      </w:r>
      <w:proofErr w:type="gramStart"/>
      <w:r w:rsidRPr="00FA6BBF">
        <w:rPr>
          <w:rFonts w:ascii="Times New Roman" w:hAnsi="Times New Roman"/>
          <w:bCs/>
          <w:iCs/>
          <w:color w:val="000000"/>
          <w:lang w:eastAsia="pa-IN" w:bidi="pa-IN"/>
        </w:rPr>
        <w:t>определения Цены</w:t>
      </w:r>
      <w:proofErr w:type="gramEnd"/>
      <w:r w:rsidRPr="00FA6BBF">
        <w:rPr>
          <w:rFonts w:ascii="Times New Roman" w:hAnsi="Times New Roman"/>
          <w:bCs/>
          <w:iCs/>
          <w:color w:val="000000"/>
          <w:lang w:eastAsia="pa-IN" w:bidi="pa-IN"/>
        </w:rPr>
        <w:t xml:space="preserve"> по оценке Расчетного агента.</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17520D4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Национализация;</w:t>
      </w:r>
    </w:p>
    <w:p w14:paraId="41D546D9"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proofErr w:type="spellStart"/>
      <w:r w:rsidRPr="00FA6BBF">
        <w:rPr>
          <w:rFonts w:ascii="Times New Roman" w:eastAsia="Times New Roman" w:hAnsi="Times New Roman"/>
          <w:bCs/>
          <w:iCs/>
          <w:lang w:eastAsia="ru-RU"/>
        </w:rPr>
        <w:t>Делистинг</w:t>
      </w:r>
      <w:proofErr w:type="spellEnd"/>
      <w:r w:rsidRPr="00FA6BBF">
        <w:rPr>
          <w:rFonts w:ascii="Times New Roman" w:eastAsia="Times New Roman" w:hAnsi="Times New Roman"/>
          <w:bCs/>
          <w:iCs/>
          <w:lang w:eastAsia="ru-RU"/>
        </w:rPr>
        <w:t>;</w:t>
      </w:r>
    </w:p>
    <w:p w14:paraId="2E0BC0AF"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Событие нарушения рынка;</w:t>
      </w:r>
    </w:p>
    <w:p w14:paraId="13EBC8DA" w14:textId="77777777" w:rsidR="009D4130" w:rsidRPr="00FA6BBF"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Несостоятельность;</w:t>
      </w:r>
    </w:p>
    <w:p w14:paraId="57850D6A"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Корректировка АДР и (или) ГДР;</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proofErr w:type="spellStart"/>
      <w:r w:rsidRPr="00FA6BBF">
        <w:rPr>
          <w:rFonts w:ascii="Times New Roman" w:hAnsi="Times New Roman"/>
          <w:bCs/>
          <w:iCs/>
        </w:rPr>
        <w:t>Неликвидность</w:t>
      </w:r>
      <w:proofErr w:type="spellEnd"/>
      <w:r w:rsidRPr="00FA6BBF">
        <w:rPr>
          <w:rFonts w:ascii="Times New Roman" w:hAnsi="Times New Roman"/>
          <w:bCs/>
          <w:iCs/>
        </w:rPr>
        <w:t>;</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lastRenderedPageBreak/>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w:t>
      </w:r>
      <w:proofErr w:type="spellStart"/>
      <w:r w:rsidRPr="0006005B">
        <w:rPr>
          <w:rFonts w:ascii="Times New Roman" w:hAnsi="Times New Roman"/>
          <w:bCs/>
          <w:iCs/>
        </w:rPr>
        <w:t>Референсным</w:t>
      </w:r>
      <w:proofErr w:type="spellEnd"/>
      <w:r w:rsidRPr="0006005B">
        <w:rPr>
          <w:rFonts w:ascii="Times New Roman" w:hAnsi="Times New Roman"/>
          <w:bCs/>
          <w:iCs/>
        </w:rPr>
        <w:t xml:space="preserve">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32389BB4"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 xml:space="preserve">замены </w:t>
      </w:r>
      <w:proofErr w:type="spellStart"/>
      <w:r w:rsidR="00E96604" w:rsidRPr="0005295C">
        <w:rPr>
          <w:rFonts w:ascii="Times New Roman" w:eastAsiaTheme="minorEastAsia" w:hAnsi="Times New Roman"/>
          <w:lang w:eastAsia="ru-RU"/>
        </w:rPr>
        <w:t>Референсного</w:t>
      </w:r>
      <w:proofErr w:type="spellEnd"/>
      <w:r w:rsidR="00E96604" w:rsidRPr="0005295C">
        <w:rPr>
          <w:rFonts w:ascii="Times New Roman" w:eastAsiaTheme="minorEastAsia" w:hAnsi="Times New Roman"/>
          <w:lang w:eastAsia="ru-RU"/>
        </w:rPr>
        <w:t xml:space="preserve">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указанном в п. 12.2 Решения о выпуске, после наступления любого из следующих Событи</w:t>
      </w:r>
      <w:r w:rsidR="00916E3C">
        <w:rPr>
          <w:rFonts w:ascii="Times New Roman" w:eastAsiaTheme="minorEastAsia" w:hAnsi="Times New Roman"/>
          <w:lang w:eastAsia="ru-RU"/>
        </w:rPr>
        <w:t>я</w:t>
      </w:r>
      <w:r>
        <w:rPr>
          <w:rFonts w:ascii="Times New Roman" w:eastAsiaTheme="minorEastAsia" w:hAnsi="Times New Roman"/>
          <w:lang w:eastAsia="ru-RU"/>
        </w:rPr>
        <w:t xml:space="preserve"> корректировки: Поглощения, Приобретения по публичной оферте либо </w:t>
      </w:r>
      <w:r w:rsidRPr="00FA6BBF">
        <w:rPr>
          <w:rFonts w:ascii="Times New Roman" w:eastAsiaTheme="minorEastAsia" w:hAnsi="Times New Roman"/>
          <w:lang w:eastAsia="ru-RU"/>
        </w:rPr>
        <w:t xml:space="preserve">Изменения источника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значения</w:t>
      </w:r>
      <w:r w:rsidR="00BB2395">
        <w:rPr>
          <w:rFonts w:ascii="Times New Roman" w:eastAsiaTheme="minorEastAsia" w:hAnsi="Times New Roman"/>
          <w:lang w:eastAsia="ru-RU"/>
        </w:rPr>
        <w:t>, –</w:t>
      </w:r>
      <w:r w:rsidR="00D17755">
        <w:rPr>
          <w:rFonts w:ascii="Times New Roman" w:eastAsiaTheme="minorEastAsia" w:hAnsi="Times New Roman"/>
          <w:lang w:eastAsia="ru-RU"/>
        </w:rPr>
        <w:t xml:space="preserve"> вследствие </w:t>
      </w:r>
      <w:r w:rsidR="00D17755">
        <w:rPr>
          <w:rFonts w:ascii="Times New Roman" w:hAnsi="Times New Roman"/>
          <w:lang w:eastAsia="ru-RU"/>
        </w:rPr>
        <w:t>несоответствия ни одного из Альтернативных активов требованиям</w:t>
      </w:r>
      <w:r w:rsidR="00BB2395">
        <w:rPr>
          <w:rFonts w:ascii="Times New Roman" w:hAnsi="Times New Roman"/>
          <w:lang w:eastAsia="ru-RU"/>
        </w:rPr>
        <w:t xml:space="preserve"> (критериям)</w:t>
      </w:r>
      <w:r w:rsidR="00D17755">
        <w:rPr>
          <w:rFonts w:ascii="Times New Roman" w:hAnsi="Times New Roman"/>
          <w:lang w:eastAsia="ru-RU"/>
        </w:rPr>
        <w:t xml:space="preserve">, предъявляемым </w:t>
      </w:r>
      <w:r w:rsidR="00BB2395">
        <w:rPr>
          <w:rFonts w:ascii="Times New Roman" w:hAnsi="Times New Roman"/>
          <w:lang w:eastAsia="ru-RU"/>
        </w:rPr>
        <w:t xml:space="preserve">к Альтернативным активам </w:t>
      </w:r>
      <w:r w:rsidR="00D17755">
        <w:rPr>
          <w:rFonts w:ascii="Times New Roman" w:hAnsi="Times New Roman"/>
          <w:lang w:eastAsia="ru-RU"/>
        </w:rPr>
        <w:t>в соответствии с п. 12.2 Решения о выпуске</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 xml:space="preserve">В случае если в Решении о ключевых условиях определено несколько </w:t>
      </w:r>
      <w:proofErr w:type="spellStart"/>
      <w:r w:rsidRPr="00F46232">
        <w:rPr>
          <w:rFonts w:ascii="Times New Roman" w:hAnsi="Times New Roman"/>
          <w:bCs/>
          <w:iCs/>
        </w:rPr>
        <w:t>Референсных</w:t>
      </w:r>
      <w:proofErr w:type="spellEnd"/>
      <w:r w:rsidRPr="00F46232">
        <w:rPr>
          <w:rFonts w:ascii="Times New Roman" w:hAnsi="Times New Roman"/>
          <w:bCs/>
          <w:iCs/>
        </w:rPr>
        <w:t xml:space="preserve"> активов (Корзина), Событие дестабилизации считается наступившим, если любое из указанных выше событий наступило в отношении любого </w:t>
      </w:r>
      <w:proofErr w:type="spellStart"/>
      <w:r w:rsidRPr="00F46232">
        <w:rPr>
          <w:rFonts w:ascii="Times New Roman" w:hAnsi="Times New Roman"/>
          <w:bCs/>
          <w:iCs/>
        </w:rPr>
        <w:t>Референсного</w:t>
      </w:r>
      <w:proofErr w:type="spellEnd"/>
      <w:r w:rsidRPr="00F46232">
        <w:rPr>
          <w:rFonts w:ascii="Times New Roman" w:hAnsi="Times New Roman"/>
          <w:bCs/>
          <w:iCs/>
        </w:rPr>
        <w:t xml:space="preserve">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События </w:t>
      </w:r>
      <w:r w:rsidRPr="00ED1883">
        <w:rPr>
          <w:rFonts w:ascii="Times New Roman" w:hAnsi="Times New Roman"/>
        </w:rPr>
        <w:t>корректировки</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Pr>
          <w:rFonts w:ascii="Times New Roman" w:eastAsia="Times New Roman" w:hAnsi="Times New Roman"/>
          <w:szCs w:val="24"/>
          <w:lang w:eastAsia="ru-RU"/>
        </w:rPr>
        <w:t>Событие корректировки)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3D44F7D2" w14:textId="77777777" w:rsidR="002135C6" w:rsidRPr="00FA6BBF" w:rsidRDefault="002135C6" w:rsidP="00614FFF">
      <w:pPr>
        <w:autoSpaceDE w:val="0"/>
        <w:autoSpaceDN w:val="0"/>
        <w:adjustRightInd w:val="0"/>
        <w:spacing w:before="20" w:after="240" w:line="240" w:lineRule="auto"/>
        <w:jc w:val="both"/>
        <w:outlineLvl w:val="0"/>
        <w:rPr>
          <w:rFonts w:ascii="Times New Roman" w:hAnsi="Times New Roman"/>
          <w:bCs/>
          <w:iCs/>
        </w:rPr>
      </w:pPr>
      <w:r w:rsidRPr="00FA6BBF">
        <w:rPr>
          <w:rFonts w:ascii="Times New Roman" w:hAnsi="Times New Roman"/>
          <w:bCs/>
          <w:iCs/>
          <w:u w:val="single"/>
        </w:rPr>
        <w:t>Событие корректировки</w:t>
      </w:r>
      <w:r w:rsidRPr="00FA6BBF">
        <w:rPr>
          <w:rFonts w:ascii="Times New Roman" w:hAnsi="Times New Roman"/>
          <w:bCs/>
          <w:iCs/>
        </w:rPr>
        <w:t xml:space="preserve"> –</w:t>
      </w:r>
      <w:r w:rsidR="00045966">
        <w:rPr>
          <w:rFonts w:ascii="Times New Roman" w:hAnsi="Times New Roman"/>
          <w:bCs/>
          <w:iCs/>
        </w:rPr>
        <w:t xml:space="preserve"> </w:t>
      </w:r>
      <w:r w:rsidR="00A62B41" w:rsidRPr="00FA6BBF">
        <w:rPr>
          <w:rFonts w:ascii="Times New Roman" w:eastAsia="Times New Roman" w:hAnsi="Times New Roman"/>
          <w:bCs/>
          <w:iCs/>
          <w:lang w:eastAsia="ru-RU"/>
        </w:rPr>
        <w:t xml:space="preserve">наступление </w:t>
      </w:r>
      <w:r w:rsidR="00A62B41">
        <w:rPr>
          <w:rFonts w:ascii="Times New Roman" w:eastAsia="Times New Roman" w:hAnsi="Times New Roman"/>
          <w:bCs/>
          <w:iCs/>
          <w:lang w:eastAsia="ru-RU"/>
        </w:rPr>
        <w:t>в период с</w:t>
      </w:r>
      <w:r w:rsidR="00A62B41" w:rsidRPr="00FA6BBF">
        <w:rPr>
          <w:rFonts w:ascii="Times New Roman" w:eastAsia="Times New Roman" w:hAnsi="Times New Roman"/>
          <w:bCs/>
          <w:iCs/>
          <w:lang w:eastAsia="ru-RU"/>
        </w:rPr>
        <w:t xml:space="preserve"> дат</w:t>
      </w:r>
      <w:r w:rsidR="00A62B41">
        <w:rPr>
          <w:rFonts w:ascii="Times New Roman" w:eastAsia="Times New Roman" w:hAnsi="Times New Roman"/>
          <w:bCs/>
          <w:iCs/>
          <w:lang w:eastAsia="ru-RU"/>
        </w:rPr>
        <w:t>ы</w:t>
      </w:r>
      <w:r w:rsidR="00A62B41" w:rsidRPr="00FA6BBF">
        <w:rPr>
          <w:rFonts w:ascii="Times New Roman" w:eastAsia="Times New Roman" w:hAnsi="Times New Roman"/>
          <w:bCs/>
          <w:iCs/>
          <w:lang w:eastAsia="ru-RU"/>
        </w:rPr>
        <w:t xml:space="preserve"> начала размещения Облигаций или после нее </w:t>
      </w:r>
      <w:r w:rsidRPr="00FA6BBF">
        <w:rPr>
          <w:rFonts w:ascii="Times New Roman" w:hAnsi="Times New Roman"/>
          <w:bCs/>
          <w:iCs/>
        </w:rPr>
        <w:t xml:space="preserve">любого из следующих событий в отношении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w:t>
      </w:r>
    </w:p>
    <w:p w14:paraId="19E3FCF2" w14:textId="77777777"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Поглощение либо Приобретение по публичной оферте;</w:t>
      </w:r>
    </w:p>
    <w:p w14:paraId="5A6B9898" w14:textId="242FC1D3" w:rsidR="002135C6" w:rsidRPr="00FA6BBF"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Изменение источника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w:t>
      </w:r>
      <w:r w:rsidR="00BC4955">
        <w:rPr>
          <w:rFonts w:ascii="Times New Roman" w:hAnsi="Times New Roman"/>
          <w:bCs/>
          <w:iCs/>
        </w:rPr>
        <w:t>значения</w:t>
      </w:r>
      <w:r w:rsidRPr="00FA6BBF">
        <w:rPr>
          <w:rFonts w:ascii="Times New Roman" w:hAnsi="Times New Roman"/>
          <w:bCs/>
          <w:iCs/>
        </w:rPr>
        <w:t>;</w:t>
      </w:r>
    </w:p>
    <w:p w14:paraId="6CC9E066" w14:textId="77777777" w:rsidR="002135C6" w:rsidRPr="001A4F97"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 xml:space="preserve">Трансформация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w:t>
      </w:r>
    </w:p>
    <w:p w14:paraId="17B29973" w14:textId="77777777" w:rsidR="002135C6" w:rsidRPr="00FA6BBF"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распределение, выпуск или выплата в форме дивиденда</w:t>
      </w:r>
      <w:r w:rsidR="002339DF" w:rsidRPr="002339DF">
        <w:rPr>
          <w:rFonts w:ascii="Times New Roman" w:hAnsi="Times New Roman"/>
          <w:bCs/>
          <w:iCs/>
        </w:rPr>
        <w:t xml:space="preserve"> или иным образом</w:t>
      </w:r>
      <w:r w:rsidRPr="00FA6BBF">
        <w:rPr>
          <w:rFonts w:ascii="Times New Roman" w:hAnsi="Times New Roman"/>
          <w:bCs/>
          <w:iCs/>
        </w:rPr>
        <w:t xml:space="preserve"> Эмитентом актива</w:t>
      </w:r>
      <w:r w:rsidR="003624F5">
        <w:rPr>
          <w:rFonts w:ascii="Times New Roman" w:hAnsi="Times New Roman"/>
          <w:bCs/>
          <w:iCs/>
        </w:rPr>
        <w:t xml:space="preserve"> </w:t>
      </w:r>
      <w:r w:rsidRPr="00FA6BBF">
        <w:rPr>
          <w:rFonts w:ascii="Times New Roman" w:hAnsi="Times New Roman"/>
          <w:bCs/>
          <w:iCs/>
        </w:rPr>
        <w:t xml:space="preserve">текущим владельцам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w:t>
      </w:r>
    </w:p>
    <w:p w14:paraId="39B595F0" w14:textId="77777777" w:rsidR="002135C6" w:rsidRPr="00FA6BBF" w:rsidRDefault="002135C6" w:rsidP="00C856A9">
      <w:pPr>
        <w:autoSpaceDE w:val="0"/>
        <w:autoSpaceDN w:val="0"/>
        <w:adjustRightInd w:val="0"/>
        <w:spacing w:before="120" w:after="0" w:line="240" w:lineRule="auto"/>
        <w:ind w:left="709"/>
        <w:jc w:val="both"/>
        <w:rPr>
          <w:rFonts w:ascii="Times New Roman" w:hAnsi="Times New Roman"/>
          <w:bCs/>
          <w:iCs/>
        </w:rPr>
      </w:pPr>
      <w:r w:rsidRPr="00FA6BBF">
        <w:rPr>
          <w:rFonts w:ascii="Times New Roman" w:hAnsi="Times New Roman"/>
          <w:bCs/>
          <w:iCs/>
        </w:rPr>
        <w:t>i)</w:t>
      </w:r>
      <w:r w:rsidRPr="00FA6BBF">
        <w:rPr>
          <w:rFonts w:ascii="Times New Roman" w:hAnsi="Times New Roman"/>
          <w:bCs/>
          <w:iCs/>
        </w:rPr>
        <w:tab/>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w:t>
      </w:r>
    </w:p>
    <w:p w14:paraId="0645E4C5" w14:textId="77777777" w:rsidR="002135C6" w:rsidRPr="00FA6BBF" w:rsidRDefault="002135C6" w:rsidP="00C856A9">
      <w:pPr>
        <w:autoSpaceDE w:val="0"/>
        <w:autoSpaceDN w:val="0"/>
        <w:adjustRightInd w:val="0"/>
        <w:spacing w:before="20" w:after="0" w:line="240" w:lineRule="auto"/>
        <w:ind w:left="709"/>
        <w:jc w:val="both"/>
        <w:rPr>
          <w:rFonts w:ascii="Times New Roman" w:hAnsi="Times New Roman"/>
          <w:bCs/>
          <w:iCs/>
        </w:rPr>
      </w:pPr>
      <w:proofErr w:type="spellStart"/>
      <w:r w:rsidRPr="00FA6BBF">
        <w:rPr>
          <w:rFonts w:ascii="Times New Roman" w:hAnsi="Times New Roman"/>
          <w:bCs/>
          <w:iCs/>
        </w:rPr>
        <w:t>ii</w:t>
      </w:r>
      <w:proofErr w:type="spellEnd"/>
      <w:r w:rsidRPr="00FA6BBF">
        <w:rPr>
          <w:rFonts w:ascii="Times New Roman" w:hAnsi="Times New Roman"/>
          <w:bCs/>
          <w:iCs/>
        </w:rPr>
        <w:t>)</w:t>
      </w:r>
      <w:r w:rsidRPr="00FA6BBF">
        <w:rPr>
          <w:rFonts w:ascii="Times New Roman" w:hAnsi="Times New Roman"/>
          <w:bCs/>
          <w:iCs/>
        </w:rPr>
        <w:tab/>
        <w:t>других акций или иных ценных бумаг, предоставляющих право на получение дохода (дивидендов) от Эмитента актива;</w:t>
      </w:r>
    </w:p>
    <w:p w14:paraId="4265FF1B" w14:textId="77777777" w:rsidR="002135C6" w:rsidRDefault="002135C6" w:rsidP="00C856A9">
      <w:pPr>
        <w:autoSpaceDE w:val="0"/>
        <w:autoSpaceDN w:val="0"/>
        <w:adjustRightInd w:val="0"/>
        <w:spacing w:before="20" w:after="0" w:line="240" w:lineRule="auto"/>
        <w:ind w:left="709"/>
        <w:jc w:val="both"/>
        <w:rPr>
          <w:rFonts w:ascii="Times New Roman" w:hAnsi="Times New Roman"/>
          <w:bCs/>
          <w:iCs/>
        </w:rPr>
      </w:pPr>
      <w:proofErr w:type="spellStart"/>
      <w:r w:rsidRPr="00FA6BBF">
        <w:rPr>
          <w:rFonts w:ascii="Times New Roman" w:hAnsi="Times New Roman"/>
          <w:bCs/>
          <w:iCs/>
        </w:rPr>
        <w:t>iii</w:t>
      </w:r>
      <w:proofErr w:type="spellEnd"/>
      <w:r w:rsidRPr="00FA6BBF">
        <w:rPr>
          <w:rFonts w:ascii="Times New Roman" w:hAnsi="Times New Roman"/>
          <w:bCs/>
          <w:iCs/>
        </w:rPr>
        <w:t>)</w:t>
      </w:r>
      <w:r w:rsidRPr="00FA6BBF">
        <w:rPr>
          <w:rFonts w:ascii="Times New Roman" w:hAnsi="Times New Roman"/>
          <w:bCs/>
          <w:iCs/>
        </w:rPr>
        <w:tab/>
        <w:t>акций или иных ценных бумаг другого эмитента, приобретенных (прямо или косвенно) Эмитентом актива в результате выделения или аналогичной сделки;</w:t>
      </w:r>
    </w:p>
    <w:p w14:paraId="5DF888B9" w14:textId="77777777" w:rsidR="00E76687" w:rsidRPr="00E76687" w:rsidRDefault="00E76687" w:rsidP="007C72B6">
      <w:pPr>
        <w:pStyle w:val="ab"/>
        <w:autoSpaceDE w:val="0"/>
        <w:autoSpaceDN w:val="0"/>
        <w:adjustRightInd w:val="0"/>
        <w:spacing w:before="20" w:after="0" w:line="240" w:lineRule="auto"/>
        <w:contextualSpacing w:val="0"/>
        <w:jc w:val="both"/>
        <w:rPr>
          <w:rFonts w:ascii="Times New Roman" w:hAnsi="Times New Roman"/>
          <w:bCs/>
          <w:iCs/>
        </w:rPr>
      </w:pPr>
      <w:r w:rsidRPr="007C72B6">
        <w:rPr>
          <w:rFonts w:ascii="Times New Roman" w:hAnsi="Times New Roman"/>
          <w:lang w:val="en-US"/>
        </w:rPr>
        <w:t>iv</w:t>
      </w:r>
      <w:r w:rsidRPr="00E76687">
        <w:rPr>
          <w:rFonts w:ascii="Times New Roman" w:hAnsi="Times New Roman"/>
          <w:bCs/>
          <w:iCs/>
        </w:rPr>
        <w:t>)</w:t>
      </w:r>
      <w:r w:rsidR="00F84AB2">
        <w:rPr>
          <w:rFonts w:ascii="Times New Roman" w:hAnsi="Times New Roman"/>
          <w:bCs/>
          <w:iCs/>
        </w:rPr>
        <w:tab/>
      </w:r>
      <w:r w:rsidRPr="00957B9D">
        <w:rPr>
          <w:rFonts w:ascii="Times New Roman" w:hAnsi="Times New Roman"/>
          <w:bCs/>
          <w:iCs/>
        </w:rPr>
        <w:t>опционов на ценные бумаги или признаваемых в соответствии с применимым законодательством варрантов</w:t>
      </w:r>
      <w:r>
        <w:rPr>
          <w:rStyle w:val="afb"/>
          <w:rFonts w:ascii="Times New Roman" w:hAnsi="Times New Roman"/>
          <w:bCs/>
          <w:iCs/>
        </w:rPr>
        <w:footnoteReference w:id="2"/>
      </w:r>
      <w:r w:rsidRPr="00957B9D">
        <w:rPr>
          <w:rFonts w:ascii="Times New Roman" w:hAnsi="Times New Roman"/>
          <w:bCs/>
          <w:iCs/>
        </w:rPr>
        <w:t xml:space="preserve"> на ценные бумаги;</w:t>
      </w:r>
    </w:p>
    <w:p w14:paraId="22A1F9D9" w14:textId="77777777" w:rsidR="002135C6" w:rsidRPr="00FA6BBF" w:rsidRDefault="002135C6" w:rsidP="007C72B6">
      <w:pPr>
        <w:autoSpaceDE w:val="0"/>
        <w:autoSpaceDN w:val="0"/>
        <w:adjustRightInd w:val="0"/>
        <w:spacing w:before="20" w:after="0" w:line="240" w:lineRule="auto"/>
        <w:ind w:left="709"/>
        <w:jc w:val="both"/>
        <w:rPr>
          <w:rFonts w:ascii="Times New Roman" w:hAnsi="Times New Roman"/>
          <w:bCs/>
          <w:iCs/>
        </w:rPr>
      </w:pPr>
      <w:r w:rsidRPr="00FA6BBF">
        <w:rPr>
          <w:rFonts w:ascii="Times New Roman" w:hAnsi="Times New Roman"/>
          <w:bCs/>
          <w:iCs/>
        </w:rPr>
        <w:t>v)</w:t>
      </w:r>
      <w:r w:rsidRPr="00FA6BBF">
        <w:rPr>
          <w:rFonts w:ascii="Times New Roman" w:hAnsi="Times New Roman"/>
          <w:bCs/>
          <w:iCs/>
        </w:rPr>
        <w:tab/>
        <w:t>любых других ценных бумаг или иного имущества</w:t>
      </w:r>
      <w:r w:rsidR="002339DF" w:rsidRPr="002339DF">
        <w:rPr>
          <w:rFonts w:ascii="Times New Roman" w:hAnsi="Times New Roman"/>
          <w:bCs/>
          <w:iCs/>
        </w:rPr>
        <w:t xml:space="preserve">, </w:t>
      </w:r>
    </w:p>
    <w:p w14:paraId="3AFACF1A" w14:textId="77777777" w:rsidR="002135C6" w:rsidRPr="00FA6BBF" w:rsidRDefault="00667A15" w:rsidP="00ED1883">
      <w:pPr>
        <w:autoSpaceDE w:val="0"/>
        <w:autoSpaceDN w:val="0"/>
        <w:adjustRightInd w:val="0"/>
        <w:spacing w:before="20" w:after="0" w:line="240" w:lineRule="auto"/>
        <w:ind w:left="709"/>
        <w:jc w:val="both"/>
        <w:rPr>
          <w:rFonts w:ascii="Times New Roman" w:hAnsi="Times New Roman"/>
          <w:bCs/>
          <w:iCs/>
        </w:rPr>
      </w:pPr>
      <w:r>
        <w:rPr>
          <w:rFonts w:ascii="Times New Roman" w:hAnsi="Times New Roman"/>
          <w:bCs/>
          <w:iCs/>
        </w:rPr>
        <w:lastRenderedPageBreak/>
        <w:t>если размер соответствующего имущества превышает 10% (десять процентов) от размера рыночной капитализации</w:t>
      </w:r>
      <w:r>
        <w:rPr>
          <w:rStyle w:val="afb"/>
          <w:rFonts w:ascii="Times New Roman" w:hAnsi="Times New Roman"/>
          <w:bCs/>
          <w:iCs/>
        </w:rPr>
        <w:footnoteReference w:id="3"/>
      </w:r>
      <w:r>
        <w:rPr>
          <w:rFonts w:ascii="Times New Roman" w:hAnsi="Times New Roman"/>
          <w:bCs/>
          <w:iCs/>
        </w:rPr>
        <w:t xml:space="preserve"> Эмитента актива по состоянию на дату выплаты (распределения),</w:t>
      </w:r>
      <w:r w:rsidRPr="00FA6BBF">
        <w:rPr>
          <w:rFonts w:ascii="Times New Roman" w:hAnsi="Times New Roman"/>
          <w:bCs/>
          <w:iCs/>
        </w:rPr>
        <w:t xml:space="preserve"> </w:t>
      </w:r>
      <w:r w:rsidR="002135C6" w:rsidRPr="00FA6BBF">
        <w:rPr>
          <w:rFonts w:ascii="Times New Roman" w:hAnsi="Times New Roman"/>
          <w:bCs/>
          <w:iCs/>
        </w:rPr>
        <w:t xml:space="preserve">в каждом случае безвозмездно либо за плату или иное встречное предоставление, меньшее чем рыночная </w:t>
      </w:r>
      <w:r w:rsidR="002339DF" w:rsidRPr="00E76687">
        <w:rPr>
          <w:rFonts w:ascii="Times New Roman" w:hAnsi="Times New Roman"/>
          <w:bCs/>
          <w:iCs/>
        </w:rPr>
        <w:t>стоимость</w:t>
      </w:r>
      <w:r w:rsidR="002339DF" w:rsidRPr="00FA6BBF">
        <w:rPr>
          <w:rFonts w:ascii="Times New Roman" w:hAnsi="Times New Roman"/>
          <w:bCs/>
          <w:iCs/>
        </w:rPr>
        <w:t xml:space="preserve"> </w:t>
      </w:r>
      <w:r w:rsidR="002135C6" w:rsidRPr="00FA6BBF">
        <w:rPr>
          <w:rFonts w:ascii="Times New Roman" w:hAnsi="Times New Roman"/>
          <w:bCs/>
          <w:iCs/>
        </w:rPr>
        <w:t>имущества, распределяемого или переданного, определенная Расчетным агентом;</w:t>
      </w:r>
    </w:p>
    <w:p w14:paraId="42E7E70C" w14:textId="77777777" w:rsidR="002135C6" w:rsidRPr="00FA6BBF"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распределение в отношении Базовых акций имущества, кроме денежных средств, акций или прав, относящихся к любым Базовым акциям, текущим владельцам Базовых акций</w:t>
      </w:r>
      <w:r w:rsidR="00E76687" w:rsidRPr="00E76687">
        <w:rPr>
          <w:rFonts w:ascii="Times New Roman" w:hAnsi="Times New Roman"/>
          <w:bCs/>
          <w:iCs/>
        </w:rPr>
        <w:t xml:space="preserve">, </w:t>
      </w:r>
      <w:r w:rsidR="00E76687">
        <w:rPr>
          <w:rFonts w:ascii="Times New Roman" w:hAnsi="Times New Roman"/>
          <w:bCs/>
          <w:iCs/>
        </w:rPr>
        <w:t xml:space="preserve">стоимость которых превышает 10% (десять процентов) от </w:t>
      </w:r>
      <w:r w:rsidR="00667A15">
        <w:rPr>
          <w:rFonts w:ascii="Times New Roman" w:hAnsi="Times New Roman"/>
          <w:bCs/>
          <w:iCs/>
        </w:rPr>
        <w:t xml:space="preserve">размера рыночной </w:t>
      </w:r>
      <w:r w:rsidR="00E76687">
        <w:rPr>
          <w:rFonts w:ascii="Times New Roman" w:hAnsi="Times New Roman"/>
          <w:bCs/>
          <w:iCs/>
        </w:rPr>
        <w:t>капитализации Эмитента актива</w:t>
      </w:r>
      <w:r w:rsidR="00667A15" w:rsidRPr="00667A15">
        <w:rPr>
          <w:rFonts w:ascii="Times New Roman" w:hAnsi="Times New Roman"/>
          <w:bCs/>
          <w:iCs/>
        </w:rPr>
        <w:t xml:space="preserve"> </w:t>
      </w:r>
      <w:r w:rsidR="00667A15">
        <w:rPr>
          <w:rFonts w:ascii="Times New Roman" w:hAnsi="Times New Roman"/>
          <w:bCs/>
          <w:iCs/>
        </w:rPr>
        <w:t>по состоянию на дату выплаты (распределения)</w:t>
      </w:r>
      <w:r w:rsidRPr="00FA6BBF">
        <w:rPr>
          <w:rFonts w:ascii="Times New Roman" w:hAnsi="Times New Roman"/>
          <w:bCs/>
          <w:iCs/>
        </w:rPr>
        <w:t xml:space="preserve">; </w:t>
      </w:r>
    </w:p>
    <w:p w14:paraId="55977F97" w14:textId="77777777" w:rsidR="002135C6" w:rsidRPr="00FA6BBF"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возникновение ситуации, при которой в результате какого-либо события у акционеров Базовых акций снижается объем прав либо голосов по Базовым акциям, и они заключили между собой соглашение, которое предполагает дополнительную эмиссию акций эмитента Базовых акций по цене ниже их ожидаемой рыночной стоимости, определенной Расчетным агентом, в целях восполнения их утраченных прав по Базовым акциям</w:t>
      </w:r>
      <w:r w:rsidR="00147B1B" w:rsidRPr="00C753EA">
        <w:rPr>
          <w:rFonts w:ascii="Times New Roman" w:hAnsi="Times New Roman"/>
          <w:bCs/>
          <w:iCs/>
        </w:rPr>
        <w:t>.</w:t>
      </w:r>
    </w:p>
    <w:p w14:paraId="3006A198" w14:textId="77777777" w:rsidR="002135C6" w:rsidRDefault="002135C6" w:rsidP="00ED1883">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w:t>
      </w:r>
      <w:r w:rsidR="007B3394" w:rsidRPr="00FA6BBF">
        <w:rPr>
          <w:rFonts w:ascii="Times New Roman" w:hAnsi="Times New Roman"/>
          <w:bCs/>
          <w:iCs/>
        </w:rPr>
        <w:t>Решении о ключевых условиях</w:t>
      </w:r>
      <w:r w:rsidRPr="00FA6BBF">
        <w:rPr>
          <w:rFonts w:ascii="Times New Roman" w:hAnsi="Times New Roman"/>
          <w:bCs/>
          <w:iCs/>
        </w:rPr>
        <w:t xml:space="preserve"> определено несколько </w:t>
      </w:r>
      <w:proofErr w:type="spellStart"/>
      <w:r w:rsidRPr="00FA6BBF">
        <w:rPr>
          <w:rFonts w:ascii="Times New Roman" w:hAnsi="Times New Roman"/>
          <w:bCs/>
          <w:iCs/>
        </w:rPr>
        <w:t>Референсных</w:t>
      </w:r>
      <w:proofErr w:type="spellEnd"/>
      <w:r w:rsidRPr="00FA6BBF">
        <w:rPr>
          <w:rFonts w:ascii="Times New Roman" w:hAnsi="Times New Roman"/>
          <w:bCs/>
          <w:iCs/>
        </w:rPr>
        <w:t xml:space="preserve"> активов (Корзина), Событие корректировки считается наступившим, если любое из указанных выше событий наступило в отношении любого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 включенного в Корзину</w:t>
      </w:r>
      <w:r w:rsidRPr="00FA6BBF">
        <w:rPr>
          <w:rFonts w:ascii="Times New Roman" w:hAnsi="Times New Roman"/>
        </w:rPr>
        <w:t>.</w:t>
      </w:r>
    </w:p>
    <w:p w14:paraId="0972009D" w14:textId="77777777" w:rsidR="00A62B41" w:rsidRPr="00D34D3F" w:rsidRDefault="00A62B41" w:rsidP="00A62B41">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Наступление События корректировки определяется Расчетным агентом. </w:t>
      </w:r>
      <w:r>
        <w:rPr>
          <w:rFonts w:ascii="Times New Roman" w:hAnsi="Times New Roman"/>
        </w:rPr>
        <w:t xml:space="preserve"> </w:t>
      </w:r>
    </w:p>
    <w:p w14:paraId="758E49F1" w14:textId="77777777" w:rsidR="00B325B1" w:rsidRPr="00FA6BBF"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FA6BBF">
        <w:rPr>
          <w:rFonts w:ascii="Times New Roman" w:hAnsi="Times New Roman"/>
          <w:u w:val="single"/>
        </w:rPr>
        <w:t>Событие нарушения рынка</w:t>
      </w:r>
      <w:r w:rsidRPr="00FA6BBF">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торгов;</w:t>
      </w:r>
    </w:p>
    <w:p w14:paraId="17196A35"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Сбой биржи;</w:t>
      </w:r>
    </w:p>
    <w:p w14:paraId="450C4201" w14:textId="77777777" w:rsidR="00B325B1" w:rsidRPr="00FA6BBF"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FA6BBF">
        <w:rPr>
          <w:rFonts w:ascii="Times New Roman" w:hAnsi="Times New Roman"/>
          <w:bCs/>
          <w:iCs/>
          <w:color w:val="000000"/>
          <w:lang w:eastAsia="pa-IN" w:bidi="pa-IN"/>
        </w:rPr>
        <w:t>Внеплановое закрытие.</w:t>
      </w:r>
    </w:p>
    <w:p w14:paraId="5D9A94E6" w14:textId="00379AB3" w:rsidR="007012D5" w:rsidRPr="00232CAD" w:rsidRDefault="00B325B1" w:rsidP="00232CAD">
      <w:pPr>
        <w:widowControl w:val="0"/>
        <w:suppressAutoHyphens/>
        <w:spacing w:before="120" w:line="240" w:lineRule="auto"/>
        <w:jc w:val="both"/>
        <w:rPr>
          <w:rFonts w:ascii="Times New Roman" w:hAnsi="Times New Roman"/>
        </w:rPr>
      </w:pPr>
      <w:r w:rsidRPr="00FA6BBF">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FA6BBF">
        <w:rPr>
          <w:rFonts w:ascii="Times New Roman" w:hAnsi="Times New Roman"/>
          <w:bCs/>
          <w:iCs/>
          <w:lang w:eastAsia="ar-SA"/>
        </w:rPr>
        <w:t>обоснованно</w:t>
      </w:r>
      <w:r w:rsidRPr="00FA6BBF">
        <w:rPr>
          <w:rFonts w:ascii="Times New Roman" w:hAnsi="Times New Roman"/>
          <w:bCs/>
          <w:iCs/>
          <w:lang w:eastAsia="ar-SA"/>
        </w:rPr>
        <w:t>.</w:t>
      </w:r>
      <w:r w:rsidR="003B18EC" w:rsidRPr="00FA6BBF">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7900BE5D" w14:textId="77777777" w:rsidR="00CF29C4" w:rsidRPr="00FA6BBF" w:rsidRDefault="00CF29C4"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 xml:space="preserve">Трансформация </w:t>
      </w:r>
      <w:proofErr w:type="spellStart"/>
      <w:r w:rsidRPr="00FA6BBF">
        <w:rPr>
          <w:rFonts w:ascii="Times New Roman" w:eastAsia="Times New Roman" w:hAnsi="Times New Roman"/>
          <w:bCs/>
          <w:iCs/>
          <w:u w:val="single"/>
          <w:lang w:eastAsia="ru-RU"/>
        </w:rPr>
        <w:t>Референсного</w:t>
      </w:r>
      <w:proofErr w:type="spellEnd"/>
      <w:r w:rsidRPr="00FA6BBF">
        <w:rPr>
          <w:rFonts w:ascii="Times New Roman" w:eastAsia="Times New Roman" w:hAnsi="Times New Roman"/>
          <w:bCs/>
          <w:iCs/>
          <w:u w:val="single"/>
          <w:lang w:eastAsia="ru-RU"/>
        </w:rPr>
        <w:t xml:space="preserve"> актива</w:t>
      </w:r>
      <w:r w:rsidR="001E0F2D" w:rsidRPr="00FA6BBF">
        <w:rPr>
          <w:rFonts w:ascii="Times New Roman" w:eastAsia="Times New Roman" w:hAnsi="Times New Roman"/>
          <w:bCs/>
          <w:iCs/>
          <w:lang w:eastAsia="ru-RU"/>
        </w:rPr>
        <w:t xml:space="preserve"> – любое из </w:t>
      </w:r>
      <w:r w:rsidR="001A71AE">
        <w:rPr>
          <w:rFonts w:ascii="Times New Roman" w:eastAsia="Times New Roman" w:hAnsi="Times New Roman"/>
          <w:bCs/>
          <w:iCs/>
          <w:lang w:eastAsia="ru-RU"/>
        </w:rPr>
        <w:t xml:space="preserve">следующих </w:t>
      </w:r>
      <w:r w:rsidR="001E0F2D" w:rsidRPr="00FA6BBF">
        <w:rPr>
          <w:rFonts w:ascii="Times New Roman" w:eastAsia="Times New Roman" w:hAnsi="Times New Roman"/>
          <w:bCs/>
          <w:iCs/>
          <w:lang w:eastAsia="ru-RU"/>
        </w:rPr>
        <w:t>событий в</w:t>
      </w:r>
      <w:r w:rsidR="002F27FE" w:rsidRPr="00FA6BBF">
        <w:rPr>
          <w:rFonts w:ascii="Times New Roman" w:eastAsia="Times New Roman" w:hAnsi="Times New Roman"/>
          <w:bCs/>
          <w:iCs/>
          <w:lang w:eastAsia="ru-RU"/>
        </w:rPr>
        <w:t xml:space="preserve"> отношении </w:t>
      </w:r>
      <w:proofErr w:type="spellStart"/>
      <w:r w:rsidR="002F27FE" w:rsidRPr="00FA6BBF">
        <w:rPr>
          <w:rFonts w:ascii="Times New Roman" w:eastAsia="Times New Roman" w:hAnsi="Times New Roman"/>
          <w:bCs/>
          <w:iCs/>
          <w:lang w:eastAsia="ru-RU"/>
        </w:rPr>
        <w:t>Референсных</w:t>
      </w:r>
      <w:proofErr w:type="spellEnd"/>
      <w:r w:rsidR="002F27FE" w:rsidRPr="00FA6BBF">
        <w:rPr>
          <w:rFonts w:ascii="Times New Roman" w:eastAsia="Times New Roman" w:hAnsi="Times New Roman"/>
          <w:bCs/>
          <w:iCs/>
          <w:lang w:eastAsia="ru-RU"/>
        </w:rPr>
        <w:t xml:space="preserve"> активов</w:t>
      </w:r>
      <w:r w:rsidR="001E0F2D" w:rsidRPr="00FA6BBF">
        <w:rPr>
          <w:rFonts w:ascii="Times New Roman" w:eastAsia="Times New Roman" w:hAnsi="Times New Roman"/>
          <w:bCs/>
          <w:iCs/>
          <w:lang w:eastAsia="ru-RU"/>
        </w:rPr>
        <w:t xml:space="preserve">: </w:t>
      </w:r>
    </w:p>
    <w:p w14:paraId="2C93F52A" w14:textId="77777777" w:rsidR="00D11F18" w:rsidRPr="00FA6BBF" w:rsidRDefault="00D11F18" w:rsidP="00DF65E3">
      <w:pPr>
        <w:pStyle w:val="ab"/>
        <w:numPr>
          <w:ilvl w:val="0"/>
          <w:numId w:val="18"/>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и</w:t>
      </w:r>
      <w:r w:rsidR="001E0F2D" w:rsidRPr="00FA6BBF">
        <w:rPr>
          <w:rFonts w:ascii="Times New Roman" w:eastAsia="Times New Roman" w:hAnsi="Times New Roman"/>
          <w:bCs/>
          <w:iCs/>
          <w:lang w:eastAsia="ru-RU"/>
        </w:rPr>
        <w:t xml:space="preserve">зменение номинальной стоимости и/или количества находящегося в обращении </w:t>
      </w:r>
      <w:proofErr w:type="spellStart"/>
      <w:r w:rsidR="001E0F2D" w:rsidRPr="00FA6BBF">
        <w:rPr>
          <w:rFonts w:ascii="Times New Roman" w:eastAsia="Times New Roman" w:hAnsi="Times New Roman"/>
          <w:bCs/>
          <w:iCs/>
          <w:lang w:eastAsia="ru-RU"/>
        </w:rPr>
        <w:t>Референсного</w:t>
      </w:r>
      <w:proofErr w:type="spellEnd"/>
      <w:r w:rsidR="001E0F2D" w:rsidRPr="00FA6BBF">
        <w:rPr>
          <w:rFonts w:ascii="Times New Roman" w:eastAsia="Times New Roman" w:hAnsi="Times New Roman"/>
          <w:bCs/>
          <w:iCs/>
          <w:lang w:eastAsia="ru-RU"/>
        </w:rPr>
        <w:t xml:space="preserve"> актива без изменения величины акционерного капитала</w:t>
      </w:r>
      <w:r w:rsidR="00F46232">
        <w:rPr>
          <w:rFonts w:ascii="Times New Roman" w:eastAsia="Times New Roman" w:hAnsi="Times New Roman"/>
          <w:bCs/>
          <w:iCs/>
          <w:lang w:eastAsia="ru-RU"/>
        </w:rPr>
        <w:t xml:space="preserve"> Эмитента актива или в случае наступления данного события в отношении АДР или ГДР – без изменения общей номинальной стоимости всех ценных бумаг, составляющих </w:t>
      </w:r>
      <w:proofErr w:type="spellStart"/>
      <w:r w:rsidR="00F46232">
        <w:rPr>
          <w:rFonts w:ascii="Times New Roman" w:eastAsia="Times New Roman" w:hAnsi="Times New Roman"/>
          <w:bCs/>
          <w:iCs/>
          <w:lang w:eastAsia="ru-RU"/>
        </w:rPr>
        <w:t>Референсный</w:t>
      </w:r>
      <w:proofErr w:type="spellEnd"/>
      <w:r w:rsidR="00F46232">
        <w:rPr>
          <w:rFonts w:ascii="Times New Roman" w:eastAsia="Times New Roman" w:hAnsi="Times New Roman"/>
          <w:bCs/>
          <w:iCs/>
          <w:lang w:eastAsia="ru-RU"/>
        </w:rPr>
        <w:t xml:space="preserve"> актив</w:t>
      </w:r>
      <w:r w:rsidR="001E0F2D" w:rsidRPr="00FA6BBF">
        <w:rPr>
          <w:rFonts w:ascii="Times New Roman" w:eastAsia="Times New Roman" w:hAnsi="Times New Roman"/>
          <w:bCs/>
          <w:iCs/>
          <w:lang w:eastAsia="ru-RU"/>
        </w:rPr>
        <w:t>, в том числе в форме дробления</w:t>
      </w:r>
      <w:r w:rsidRPr="00FA6BBF">
        <w:rPr>
          <w:rFonts w:ascii="Times New Roman" w:eastAsia="Times New Roman" w:hAnsi="Times New Roman"/>
          <w:bCs/>
          <w:iCs/>
          <w:lang w:eastAsia="ru-RU"/>
        </w:rPr>
        <w:t>,</w:t>
      </w:r>
      <w:r w:rsidR="001E0F2D" w:rsidRPr="00FA6BBF">
        <w:rPr>
          <w:rFonts w:ascii="Times New Roman" w:eastAsia="Times New Roman" w:hAnsi="Times New Roman"/>
          <w:bCs/>
          <w:iCs/>
          <w:lang w:eastAsia="ru-RU"/>
        </w:rPr>
        <w:t xml:space="preserve"> консолидации</w:t>
      </w:r>
      <w:r w:rsidRPr="00FA6BBF">
        <w:rPr>
          <w:rFonts w:ascii="Times New Roman" w:eastAsia="Times New Roman" w:hAnsi="Times New Roman"/>
          <w:bCs/>
          <w:iCs/>
          <w:lang w:eastAsia="ru-RU"/>
        </w:rPr>
        <w:t xml:space="preserve"> </w:t>
      </w:r>
      <w:r w:rsidR="00BC7BD6" w:rsidRPr="00FA6BBF">
        <w:rPr>
          <w:rFonts w:ascii="Times New Roman" w:eastAsia="Times New Roman" w:hAnsi="Times New Roman"/>
          <w:bCs/>
          <w:iCs/>
          <w:lang w:eastAsia="ru-RU"/>
        </w:rPr>
        <w:t>или конвертации</w:t>
      </w:r>
      <w:r w:rsidRPr="00FA6BBF">
        <w:rPr>
          <w:rFonts w:ascii="Times New Roman" w:eastAsia="Times New Roman" w:hAnsi="Times New Roman"/>
          <w:bCs/>
          <w:iCs/>
          <w:lang w:eastAsia="ru-RU"/>
        </w:rPr>
        <w:t xml:space="preserve">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 (кроме случаев, когда конвертация является результатом Поглощения)</w:t>
      </w:r>
      <w:r w:rsidR="001E0F2D" w:rsidRPr="00FA6BBF">
        <w:rPr>
          <w:rFonts w:ascii="Times New Roman" w:eastAsia="Times New Roman" w:hAnsi="Times New Roman"/>
          <w:bCs/>
          <w:iCs/>
          <w:lang w:eastAsia="ru-RU"/>
        </w:rPr>
        <w:t xml:space="preserve">, которое привело или может привести к тому, </w:t>
      </w:r>
      <w:r w:rsidR="001E0F2D" w:rsidRPr="00FA6BBF">
        <w:rPr>
          <w:rFonts w:ascii="Times New Roman" w:eastAsia="Times New Roman" w:hAnsi="Times New Roman"/>
          <w:bCs/>
          <w:iCs/>
          <w:lang w:eastAsia="ru-RU"/>
        </w:rPr>
        <w:lastRenderedPageBreak/>
        <w:t xml:space="preserve">что на цену </w:t>
      </w:r>
      <w:proofErr w:type="spellStart"/>
      <w:r w:rsidR="001E0F2D" w:rsidRPr="00FA6BBF">
        <w:rPr>
          <w:rFonts w:ascii="Times New Roman" w:eastAsia="Times New Roman" w:hAnsi="Times New Roman"/>
          <w:bCs/>
          <w:iCs/>
          <w:lang w:eastAsia="ru-RU"/>
        </w:rPr>
        <w:t>Референсного</w:t>
      </w:r>
      <w:proofErr w:type="spellEnd"/>
      <w:r w:rsidR="001E0F2D" w:rsidRPr="00FA6BBF">
        <w:rPr>
          <w:rFonts w:ascii="Times New Roman" w:eastAsia="Times New Roman" w:hAnsi="Times New Roman"/>
          <w:bCs/>
          <w:iCs/>
          <w:lang w:eastAsia="ru-RU"/>
        </w:rPr>
        <w:t xml:space="preserve"> актива будут оказывать влияние нерыночные факторы, возникновение которых нельзя было предвидеть и предсказать на дату размещения Облигаций и возникновение которых не зависит от воли Эмитента и/или Расчетного агента</w:t>
      </w:r>
      <w:r w:rsidRPr="00FA6BBF">
        <w:rPr>
          <w:rFonts w:ascii="Times New Roman" w:eastAsia="Times New Roman" w:hAnsi="Times New Roman"/>
          <w:bCs/>
          <w:iCs/>
          <w:lang w:eastAsia="ru-RU"/>
        </w:rPr>
        <w:t>;</w:t>
      </w:r>
    </w:p>
    <w:p w14:paraId="43311E01" w14:textId="77777777" w:rsidR="00AA2E10" w:rsidRPr="00FA6BBF" w:rsidRDefault="00AA2E10" w:rsidP="00DF65E3">
      <w:pPr>
        <w:pStyle w:val="ab"/>
        <w:numPr>
          <w:ilvl w:val="0"/>
          <w:numId w:val="18"/>
        </w:numPr>
        <w:autoSpaceDE w:val="0"/>
        <w:autoSpaceDN w:val="0"/>
        <w:adjustRightInd w:val="0"/>
        <w:spacing w:before="20" w:after="240" w:line="240" w:lineRule="auto"/>
        <w:ind w:hanging="720"/>
        <w:contextualSpacing w:val="0"/>
        <w:jc w:val="both"/>
        <w:rPr>
          <w:rFonts w:ascii="Times New Roman" w:eastAsia="Times New Roman" w:hAnsi="Times New Roman"/>
          <w:bCs/>
          <w:iCs/>
          <w:lang w:eastAsia="ru-RU"/>
        </w:rPr>
      </w:pPr>
      <w:r w:rsidRPr="00FA6BBF">
        <w:rPr>
          <w:rFonts w:ascii="Times New Roman" w:eastAsia="Times New Roman" w:hAnsi="Times New Roman"/>
          <w:bCs/>
          <w:iCs/>
          <w:lang w:eastAsia="ru-RU"/>
        </w:rPr>
        <w:t>объявление Внеочередных дивидендов</w:t>
      </w:r>
      <w:r w:rsidR="00B46CCF">
        <w:rPr>
          <w:rFonts w:ascii="Times New Roman" w:eastAsia="Times New Roman" w:hAnsi="Times New Roman"/>
          <w:bCs/>
          <w:iCs/>
          <w:lang w:eastAsia="ru-RU"/>
        </w:rPr>
        <w:t>.</w:t>
      </w:r>
    </w:p>
    <w:p w14:paraId="4E58ECB8" w14:textId="77777777" w:rsidR="00724AF6" w:rsidRPr="008D4F79" w:rsidRDefault="00724AF6" w:rsidP="008D4F79">
      <w:pPr>
        <w:widowControl w:val="0"/>
        <w:autoSpaceDE w:val="0"/>
        <w:autoSpaceDN w:val="0"/>
        <w:adjustRightInd w:val="0"/>
        <w:spacing w:after="200" w:line="240" w:lineRule="auto"/>
        <w:jc w:val="both"/>
        <w:rPr>
          <w:rFonts w:ascii="Times New Roman" w:eastAsia="Times New Roman" w:hAnsi="Times New Roman"/>
          <w:bCs/>
          <w:iCs/>
          <w:lang w:eastAsia="ru-RU"/>
        </w:rPr>
      </w:pPr>
      <w:r w:rsidRPr="008D4F79">
        <w:rPr>
          <w:rFonts w:ascii="Times New Roman" w:eastAsia="Times New Roman" w:hAnsi="Times New Roman"/>
          <w:bCs/>
          <w:iCs/>
          <w:lang w:eastAsia="ru-RU"/>
        </w:rPr>
        <w:t xml:space="preserve">При этом к Трансформации </w:t>
      </w:r>
      <w:proofErr w:type="spellStart"/>
      <w:r w:rsidR="008512D3">
        <w:rPr>
          <w:rFonts w:ascii="Times New Roman" w:eastAsia="Times New Roman" w:hAnsi="Times New Roman"/>
          <w:bCs/>
          <w:iCs/>
          <w:lang w:eastAsia="ru-RU"/>
        </w:rPr>
        <w:t>Референс</w:t>
      </w:r>
      <w:r w:rsidR="00A5424B">
        <w:rPr>
          <w:rFonts w:ascii="Times New Roman" w:eastAsia="Times New Roman" w:hAnsi="Times New Roman"/>
          <w:bCs/>
          <w:iCs/>
          <w:lang w:eastAsia="ru-RU"/>
        </w:rPr>
        <w:t>ного</w:t>
      </w:r>
      <w:proofErr w:type="spellEnd"/>
      <w:r w:rsidR="00A5424B">
        <w:rPr>
          <w:rFonts w:ascii="Times New Roman" w:eastAsia="Times New Roman" w:hAnsi="Times New Roman"/>
          <w:bCs/>
          <w:iCs/>
          <w:lang w:eastAsia="ru-RU"/>
        </w:rPr>
        <w:t xml:space="preserve"> </w:t>
      </w:r>
      <w:r w:rsidRPr="008D4F79">
        <w:rPr>
          <w:rFonts w:ascii="Times New Roman" w:eastAsia="Times New Roman" w:hAnsi="Times New Roman"/>
          <w:bCs/>
          <w:iCs/>
          <w:lang w:eastAsia="ru-RU"/>
        </w:rPr>
        <w:t xml:space="preserve">актива не относится </w:t>
      </w:r>
      <w:r w:rsidR="004C66B4" w:rsidRPr="008D4F79">
        <w:rPr>
          <w:rFonts w:ascii="Times New Roman" w:eastAsia="Times New Roman" w:hAnsi="Times New Roman"/>
          <w:bCs/>
          <w:iCs/>
          <w:lang w:eastAsia="ru-RU"/>
        </w:rPr>
        <w:t xml:space="preserve">событие, описанное в пункте (а) выше, если в результате указанного события производится соразмерное </w:t>
      </w:r>
      <w:r w:rsidRPr="008D4F79">
        <w:rPr>
          <w:rFonts w:ascii="Times New Roman" w:eastAsia="Times New Roman" w:hAnsi="Times New Roman"/>
          <w:bCs/>
          <w:iCs/>
          <w:lang w:eastAsia="ru-RU"/>
        </w:rPr>
        <w:t xml:space="preserve">изменение Первоначального значения </w:t>
      </w:r>
      <w:r w:rsidR="004C66B4" w:rsidRPr="008D4F79">
        <w:rPr>
          <w:rFonts w:ascii="Times New Roman" w:eastAsia="Times New Roman" w:hAnsi="Times New Roman"/>
          <w:bCs/>
          <w:iCs/>
          <w:lang w:eastAsia="ru-RU"/>
        </w:rPr>
        <w:t>путем</w:t>
      </w:r>
      <w:r w:rsidRPr="008D4F79">
        <w:rPr>
          <w:rFonts w:ascii="Times New Roman" w:eastAsia="Times New Roman" w:hAnsi="Times New Roman"/>
          <w:bCs/>
          <w:iCs/>
          <w:lang w:eastAsia="ru-RU"/>
        </w:rPr>
        <w:t xml:space="preserve"> ретроспективной корректировки Биржей </w:t>
      </w:r>
      <w:r w:rsidR="004C66B4" w:rsidRPr="008D4F79">
        <w:rPr>
          <w:rFonts w:ascii="Times New Roman" w:eastAsia="Times New Roman" w:hAnsi="Times New Roman"/>
          <w:bCs/>
          <w:iCs/>
          <w:lang w:eastAsia="ru-RU"/>
        </w:rPr>
        <w:t>Ц</w:t>
      </w:r>
      <w:r w:rsidRPr="008D4F79">
        <w:rPr>
          <w:rFonts w:ascii="Times New Roman" w:eastAsia="Times New Roman" w:hAnsi="Times New Roman"/>
          <w:bCs/>
          <w:iCs/>
          <w:lang w:eastAsia="ru-RU"/>
        </w:rPr>
        <w:t xml:space="preserve">ены </w:t>
      </w:r>
      <w:proofErr w:type="spellStart"/>
      <w:r w:rsidRPr="008D4F79">
        <w:rPr>
          <w:rFonts w:ascii="Times New Roman" w:eastAsia="Times New Roman" w:hAnsi="Times New Roman"/>
          <w:bCs/>
          <w:iCs/>
          <w:lang w:eastAsia="ru-RU"/>
        </w:rPr>
        <w:t>Референсного</w:t>
      </w:r>
      <w:proofErr w:type="spellEnd"/>
      <w:r w:rsidRPr="008D4F79">
        <w:rPr>
          <w:rFonts w:ascii="Times New Roman" w:eastAsia="Times New Roman" w:hAnsi="Times New Roman"/>
          <w:bCs/>
          <w:iCs/>
          <w:lang w:eastAsia="ru-RU"/>
        </w:rPr>
        <w:t xml:space="preserve"> актива.</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u w:val="single"/>
          <w:lang w:eastAsia="ru-RU"/>
        </w:rPr>
        <w:t>Фиксинг</w:t>
      </w:r>
      <w:proofErr w:type="spellEnd"/>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 xml:space="preserve">значение </w:t>
      </w:r>
      <w:proofErr w:type="spellStart"/>
      <w:r w:rsidR="00BE426D" w:rsidRPr="00FA6BBF">
        <w:rPr>
          <w:rFonts w:ascii="Times New Roman" w:eastAsia="Times New Roman" w:hAnsi="Times New Roman"/>
          <w:lang w:eastAsia="ru-RU"/>
        </w:rPr>
        <w:t>Референсного</w:t>
      </w:r>
      <w:proofErr w:type="spellEnd"/>
      <w:r w:rsidR="00BE426D" w:rsidRPr="00FA6BBF">
        <w:rPr>
          <w:rFonts w:ascii="Times New Roman" w:eastAsia="Times New Roman" w:hAnsi="Times New Roman"/>
          <w:lang w:eastAsia="ru-RU"/>
        </w:rPr>
        <w:t xml:space="preserve">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xml:space="preserve">, в которую в соответствии с Решением о выпуске следует устанавливать значение </w:t>
      </w:r>
      <w:proofErr w:type="spellStart"/>
      <w:r w:rsidR="00A13A31">
        <w:rPr>
          <w:rFonts w:ascii="Times New Roman" w:eastAsia="Times New Roman" w:hAnsi="Times New Roman"/>
          <w:lang w:eastAsia="ru-RU"/>
        </w:rPr>
        <w:t>Фиксинга</w:t>
      </w:r>
      <w:proofErr w:type="spellEnd"/>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proofErr w:type="spellStart"/>
      <w:r w:rsidR="002D4536"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proofErr w:type="spellStart"/>
      <w:r w:rsidR="00E7012A"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47F393A1"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день, в течение которого осуществлялись торги </w:t>
      </w:r>
      <w:proofErr w:type="spellStart"/>
      <w:r w:rsidR="00A7590A">
        <w:rPr>
          <w:rFonts w:ascii="Times New Roman" w:eastAsia="Times New Roman" w:hAnsi="Times New Roman"/>
          <w:szCs w:val="24"/>
          <w:lang w:eastAsia="ru-RU"/>
        </w:rPr>
        <w:t>Референсным</w:t>
      </w:r>
      <w:proofErr w:type="spellEnd"/>
      <w:r w:rsidR="00A7590A">
        <w:rPr>
          <w:rFonts w:ascii="Times New Roman" w:eastAsia="Times New Roman" w:hAnsi="Times New Roman"/>
          <w:szCs w:val="24"/>
          <w:lang w:eastAsia="ru-RU"/>
        </w:rPr>
        <w:t xml:space="preserve"> активом на Бирже, и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42786D3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день, в течение которого осуществлялись торги </w:t>
      </w:r>
      <w:proofErr w:type="spellStart"/>
      <w:r w:rsidR="00A7590A">
        <w:rPr>
          <w:rFonts w:ascii="Times New Roman" w:eastAsia="Times New Roman" w:hAnsi="Times New Roman"/>
          <w:szCs w:val="24"/>
          <w:lang w:eastAsia="ru-RU"/>
        </w:rPr>
        <w:t>Референсным</w:t>
      </w:r>
      <w:proofErr w:type="spellEnd"/>
      <w:r w:rsidR="00A7590A">
        <w:rPr>
          <w:rFonts w:ascii="Times New Roman" w:eastAsia="Times New Roman" w:hAnsi="Times New Roman"/>
          <w:szCs w:val="24"/>
          <w:lang w:eastAsia="ru-RU"/>
        </w:rPr>
        <w:t xml:space="preserve">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3796F40D"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день, в течение которого осуществлялись торги </w:t>
      </w:r>
      <w:proofErr w:type="spellStart"/>
      <w:r w:rsidR="00A7590A">
        <w:rPr>
          <w:rFonts w:ascii="Times New Roman" w:eastAsia="Times New Roman" w:hAnsi="Times New Roman"/>
          <w:szCs w:val="24"/>
          <w:lang w:eastAsia="ru-RU"/>
        </w:rPr>
        <w:t>Референсным</w:t>
      </w:r>
      <w:proofErr w:type="spellEnd"/>
      <w:r w:rsidR="00A7590A">
        <w:rPr>
          <w:rFonts w:ascii="Times New Roman" w:eastAsia="Times New Roman" w:hAnsi="Times New Roman"/>
          <w:szCs w:val="24"/>
          <w:lang w:eastAsia="ru-RU"/>
        </w:rPr>
        <w:t xml:space="preserve"> активом на Бирже, и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proofErr w:type="spellStart"/>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w:t>
      </w:r>
      <w:proofErr w:type="spellEnd"/>
      <w:r w:rsidRPr="00C217AB">
        <w:rPr>
          <w:rFonts w:ascii="Times New Roman" w:eastAsia="Times New Roman" w:hAnsi="Times New Roman"/>
          <w:szCs w:val="24"/>
          <w:lang w:eastAsia="ru-RU"/>
        </w:rPr>
        <w:t xml:space="preserve"> значений», то </w:t>
      </w:r>
      <w:proofErr w:type="spellStart"/>
      <w:r w:rsidRPr="00C217AB">
        <w:rPr>
          <w:rFonts w:ascii="Times New Roman" w:eastAsia="Times New Roman" w:hAnsi="Times New Roman"/>
          <w:szCs w:val="24"/>
          <w:lang w:eastAsia="ru-RU"/>
        </w:rPr>
        <w:t>Фиксинг</w:t>
      </w:r>
      <w:proofErr w:type="spellEnd"/>
      <w:r w:rsidRPr="00C217AB">
        <w:rPr>
          <w:rFonts w:ascii="Times New Roman" w:eastAsia="Times New Roman" w:hAnsi="Times New Roman"/>
          <w:szCs w:val="24"/>
          <w:lang w:eastAsia="ru-RU"/>
        </w:rPr>
        <w:t xml:space="preserve"> в соотве</w:t>
      </w:r>
      <w:r w:rsidR="0069102D" w:rsidRPr="00C217AB">
        <w:rPr>
          <w:rFonts w:ascii="Times New Roman" w:eastAsia="Times New Roman" w:hAnsi="Times New Roman"/>
          <w:szCs w:val="24"/>
          <w:lang w:eastAsia="ru-RU"/>
        </w:rPr>
        <w:t xml:space="preserve">тствующую дату равен разнице </w:t>
      </w:r>
      <w:proofErr w:type="spellStart"/>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еренсных</w:t>
      </w:r>
      <w:proofErr w:type="spellEnd"/>
      <w:r w:rsidRPr="00C217AB">
        <w:rPr>
          <w:rFonts w:ascii="Times New Roman" w:eastAsia="Times New Roman" w:hAnsi="Times New Roman"/>
          <w:szCs w:val="24"/>
          <w:lang w:eastAsia="ru-RU"/>
        </w:rPr>
        <w:t xml:space="preserve"> значений </w:t>
      </w:r>
      <w:proofErr w:type="spellStart"/>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ых</w:t>
      </w:r>
      <w:proofErr w:type="spellEnd"/>
      <w:r w:rsidR="0069102D" w:rsidRPr="00C217AB">
        <w:rPr>
          <w:rFonts w:ascii="Times New Roman" w:eastAsia="Times New Roman" w:hAnsi="Times New Roman"/>
          <w:szCs w:val="24"/>
          <w:lang w:eastAsia="ru-RU"/>
        </w:rPr>
        <w:t xml:space="preserve">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DBBBEAD"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 xml:space="preserve">Во избежание сомнений при обращении к источнику определения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значения значение</w:t>
      </w:r>
      <w:r w:rsidR="003D1CBA" w:rsidRPr="0034133A">
        <w:rPr>
          <w:rFonts w:ascii="Times New Roman" w:eastAsia="Times New Roman" w:hAnsi="Times New Roman"/>
          <w:bCs/>
          <w:iCs/>
          <w:lang w:eastAsia="ru-RU"/>
        </w:rPr>
        <w:t xml:space="preserve"> </w:t>
      </w:r>
      <w:proofErr w:type="spellStart"/>
      <w:r w:rsidR="003D1CBA" w:rsidRPr="0034133A">
        <w:rPr>
          <w:rFonts w:ascii="Times New Roman" w:eastAsia="Times New Roman" w:hAnsi="Times New Roman"/>
          <w:bCs/>
          <w:iCs/>
          <w:lang w:eastAsia="ru-RU"/>
        </w:rPr>
        <w:t>Референсного</w:t>
      </w:r>
      <w:proofErr w:type="spellEnd"/>
      <w:r w:rsidR="003D1CBA" w:rsidRPr="0034133A">
        <w:rPr>
          <w:rFonts w:ascii="Times New Roman" w:eastAsia="Times New Roman" w:hAnsi="Times New Roman"/>
          <w:bCs/>
          <w:iCs/>
          <w:lang w:eastAsia="ru-RU"/>
        </w:rPr>
        <w:t xml:space="preserve">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сайту</w:t>
      </w:r>
      <w:r w:rsidRPr="00AA2762">
        <w:rPr>
          <w:rFonts w:ascii="Times New Roman" w:eastAsia="Times New Roman" w:hAnsi="Times New Roman"/>
          <w:lang w:eastAsia="ru-RU"/>
        </w:rPr>
        <w:t xml:space="preserve"> Биржи</w:t>
      </w:r>
      <w:r w:rsidR="003D1CBA" w:rsidRPr="0034133A">
        <w:rPr>
          <w:rFonts w:ascii="Times New Roman" w:eastAsia="Times New Roman" w:hAnsi="Times New Roman"/>
          <w:bCs/>
          <w:iCs/>
          <w:lang w:eastAsia="ru-RU"/>
        </w:rPr>
        <w:t xml:space="preserve">, на котором </w:t>
      </w:r>
      <w:r w:rsidRPr="00AA2762">
        <w:rPr>
          <w:rFonts w:ascii="Times New Roman" w:eastAsia="Times New Roman" w:hAnsi="Times New Roman"/>
          <w:lang w:eastAsia="ru-RU"/>
        </w:rPr>
        <w:t>публикуются соответствующие котировки),</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xml:space="preserve"> должно быть определено значение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актива. В частности, если при обращении к источнику в дату, по состоянию на которую нужно определить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в указанном источнике отсутствует информация о котировке на такую дату, а имеется только информация о котировках за предшествующие даты,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2EB3FC6A" w14:textId="77777777" w:rsidR="009201B0" w:rsidRPr="00FA6BBF"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Цена</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 xml:space="preserve"> </w:t>
      </w:r>
      <w:r w:rsidRPr="00FA6BBF">
        <w:rPr>
          <w:rFonts w:ascii="Times New Roman" w:eastAsia="Times New Roman" w:hAnsi="Times New Roman"/>
          <w:szCs w:val="24"/>
          <w:lang w:eastAsia="ru-RU"/>
        </w:rPr>
        <w:t xml:space="preserve">абсолютное значение цены (котировки)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определяемое по данным Биржи, если иное не указано ниже. </w:t>
      </w:r>
      <w:r>
        <w:rPr>
          <w:rFonts w:ascii="Times New Roman" w:eastAsia="Times New Roman" w:hAnsi="Times New Roman"/>
          <w:szCs w:val="24"/>
          <w:lang w:eastAsia="ru-RU"/>
        </w:rPr>
        <w:t xml:space="preserve">При этом тип котировки для определения Цены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актива определяется в Решении о ключевых условиях.</w:t>
      </w:r>
    </w:p>
    <w:p w14:paraId="49E73A2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случае невозможности определить Цену какого-либо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связи с невозможностью определить цену (котировку)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определяется в следующем порядке. </w:t>
      </w:r>
    </w:p>
    <w:p w14:paraId="46B00872"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тный агент запрашивает у Дилеров</w:t>
      </w:r>
      <w:r w:rsidRPr="00FA6BBF">
        <w:rPr>
          <w:rFonts w:ascii="Times New Roman" w:eastAsia="Times New Roman" w:hAnsi="Times New Roman"/>
          <w:lang w:eastAsia="ru-RU"/>
        </w:rPr>
        <w:noBreakHyphen/>
        <w:t xml:space="preserve">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покупку ими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количестве</w:t>
      </w:r>
      <w:r>
        <w:rPr>
          <w:rFonts w:ascii="Times New Roman" w:eastAsia="Times New Roman" w:hAnsi="Times New Roman"/>
          <w:lang w:eastAsia="ru-RU"/>
        </w:rPr>
        <w:t xml:space="preserve"> или на сумму</w:t>
      </w:r>
      <w:r w:rsidRPr="00FA6BBF">
        <w:rPr>
          <w:rFonts w:ascii="Times New Roman" w:eastAsia="Times New Roman" w:hAnsi="Times New Roman"/>
          <w:lang w:eastAsia="ru-RU"/>
        </w:rPr>
        <w:t>, соответствующ</w:t>
      </w:r>
      <w:r>
        <w:rPr>
          <w:rFonts w:ascii="Times New Roman" w:eastAsia="Times New Roman" w:hAnsi="Times New Roman"/>
          <w:lang w:eastAsia="ru-RU"/>
        </w:rPr>
        <w:t>их</w:t>
      </w:r>
      <w:r w:rsidRPr="00FA6BBF">
        <w:rPr>
          <w:rFonts w:ascii="Times New Roman" w:eastAsia="Times New Roman" w:hAnsi="Times New Roman"/>
          <w:lang w:eastAsia="ru-RU"/>
        </w:rPr>
        <w:t xml:space="preserve"> Объему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в дату, по состоянию на которую должна быть определена Цена в соответствии с Решением о выпуске и (или) Решением о ключевых условиях. Ценой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наибольшая цена из указанных в </w:t>
      </w:r>
      <w:r>
        <w:rPr>
          <w:rFonts w:ascii="Times New Roman" w:eastAsia="Times New Roman" w:hAnsi="Times New Roman"/>
          <w:lang w:eastAsia="ru-RU"/>
        </w:rPr>
        <w:t>котировк</w:t>
      </w:r>
      <w:r w:rsidRPr="00FA6BBF">
        <w:rPr>
          <w:rFonts w:ascii="Times New Roman" w:eastAsia="Times New Roman" w:hAnsi="Times New Roman"/>
          <w:lang w:eastAsia="ru-RU"/>
        </w:rPr>
        <w:t>ах Дилеров-ориентиров, поступивших в течение 1 (одного) Рабочего дня, следующих за датой запроса.</w:t>
      </w:r>
    </w:p>
    <w:p w14:paraId="6A40E26A"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Запрос Расчетным агентом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на покупку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у Дилеров-ориентиров осуществляется в соответствии с </w:t>
      </w:r>
      <w:r w:rsidRPr="00EE1E1E">
        <w:rPr>
          <w:rFonts w:ascii="Times New Roman" w:eastAsia="Times New Roman" w:hAnsi="Times New Roman"/>
          <w:lang w:eastAsia="ru-RU"/>
        </w:rPr>
        <w:t xml:space="preserve">пунктом </w:t>
      </w:r>
      <w:r w:rsidRPr="00EE1E1E">
        <w:rPr>
          <w:rFonts w:ascii="Times New Roman" w:hAnsi="Times New Roman"/>
        </w:rPr>
        <w:t>12.3</w:t>
      </w:r>
      <w:r w:rsidRPr="00FA6BBF">
        <w:rPr>
          <w:rFonts w:ascii="Times New Roman" w:eastAsia="Times New Roman" w:hAnsi="Times New Roman"/>
          <w:lang w:eastAsia="ru-RU"/>
        </w:rPr>
        <w:t xml:space="preserve"> Решения о выпуске. </w:t>
      </w:r>
    </w:p>
    <w:p w14:paraId="2F232D9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ни одна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 на приобретение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Объ</w:t>
      </w:r>
      <w:r>
        <w:rPr>
          <w:rFonts w:ascii="Times New Roman" w:eastAsia="Times New Roman" w:hAnsi="Times New Roman"/>
          <w:lang w:eastAsia="ru-RU"/>
        </w:rPr>
        <w:t>е</w:t>
      </w:r>
      <w:r w:rsidRPr="00FA6BBF">
        <w:rPr>
          <w:rFonts w:ascii="Times New Roman" w:eastAsia="Times New Roman" w:hAnsi="Times New Roman"/>
          <w:lang w:eastAsia="ru-RU"/>
        </w:rPr>
        <w:t>ме актива не предоставлена Дилерами-ориентирами в указанный в предыдущем абзаце срок, то 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не позднее следующего Рабочего дня повторно запрашивает у Дилеров-ориентиров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на приобретение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любом количестве</w:t>
      </w:r>
      <w:r>
        <w:rPr>
          <w:rFonts w:ascii="Times New Roman" w:eastAsia="Times New Roman" w:hAnsi="Times New Roman"/>
          <w:lang w:eastAsia="ru-RU"/>
        </w:rPr>
        <w:t xml:space="preserve"> или на любую сумму</w:t>
      </w:r>
      <w:r w:rsidRPr="00FA6BBF">
        <w:rPr>
          <w:rFonts w:ascii="Times New Roman" w:eastAsia="Times New Roman" w:hAnsi="Times New Roman"/>
          <w:lang w:eastAsia="ru-RU"/>
        </w:rPr>
        <w:t>, в котором</w:t>
      </w:r>
      <w:r>
        <w:rPr>
          <w:rFonts w:ascii="Times New Roman" w:eastAsia="Times New Roman" w:hAnsi="Times New Roman"/>
          <w:lang w:eastAsia="ru-RU"/>
        </w:rPr>
        <w:t xml:space="preserve"> или на которую</w:t>
      </w:r>
      <w:r w:rsidRPr="00FA6BBF">
        <w:rPr>
          <w:rFonts w:ascii="Times New Roman" w:eastAsia="Times New Roman" w:hAnsi="Times New Roman"/>
          <w:lang w:eastAsia="ru-RU"/>
        </w:rPr>
        <w:t xml:space="preserve"> Дилеры-ориентиры актива будут готовы приобрести</w:t>
      </w:r>
      <w:r w:rsidR="003D1CBA" w:rsidRPr="0034133A">
        <w:rPr>
          <w:rFonts w:ascii="Times New Roman" w:eastAsia="Times New Roman" w:hAnsi="Times New Roman"/>
          <w:bCs/>
          <w:iCs/>
          <w:lang w:eastAsia="ru-RU"/>
        </w:rPr>
        <w:t xml:space="preserve"> </w:t>
      </w:r>
      <w:proofErr w:type="spellStart"/>
      <w:r w:rsidR="003D1CBA" w:rsidRPr="0034133A">
        <w:rPr>
          <w:rFonts w:ascii="Times New Roman" w:eastAsia="Times New Roman" w:hAnsi="Times New Roman"/>
          <w:bCs/>
          <w:iCs/>
          <w:lang w:eastAsia="ru-RU"/>
        </w:rPr>
        <w:t>Референсный</w:t>
      </w:r>
      <w:proofErr w:type="spellEnd"/>
      <w:r w:rsidR="003D1CBA" w:rsidRPr="0034133A">
        <w:rPr>
          <w:rFonts w:ascii="Times New Roman" w:eastAsia="Times New Roman" w:hAnsi="Times New Roman"/>
          <w:bCs/>
          <w:iCs/>
          <w:lang w:eastAsia="ru-RU"/>
        </w:rPr>
        <w:t xml:space="preserve"> актив</w:t>
      </w:r>
      <w:r w:rsidRPr="00FA6BBF">
        <w:rPr>
          <w:rFonts w:ascii="Times New Roman" w:eastAsia="Times New Roman" w:hAnsi="Times New Roman"/>
          <w:lang w:eastAsia="ru-RU"/>
        </w:rPr>
        <w:t xml:space="preserve">, </w:t>
      </w:r>
      <w:r w:rsidRPr="00394FB7">
        <w:rPr>
          <w:rFonts w:ascii="Times New Roman" w:eastAsia="Times New Roman" w:hAnsi="Times New Roman"/>
          <w:lang w:eastAsia="ru-RU"/>
        </w:rPr>
        <w:t>но не более Объема актива</w:t>
      </w:r>
      <w:r w:rsidRPr="00FA6BBF">
        <w:rPr>
          <w:rFonts w:ascii="Times New Roman" w:eastAsia="Times New Roman" w:hAnsi="Times New Roman"/>
          <w:lang w:eastAsia="ru-RU"/>
        </w:rPr>
        <w:t>.</w:t>
      </w:r>
    </w:p>
    <w:p w14:paraId="7399E614"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указанное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ах Дилеров-ориентиров,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 готовы приобрести </w:t>
      </w:r>
      <w:proofErr w:type="spellStart"/>
      <w:r w:rsidRPr="00FA6BBF">
        <w:rPr>
          <w:rFonts w:ascii="Times New Roman" w:eastAsia="Times New Roman" w:hAnsi="Times New Roman"/>
          <w:lang w:eastAsia="ru-RU"/>
        </w:rPr>
        <w:t>Референсный</w:t>
      </w:r>
      <w:proofErr w:type="spellEnd"/>
      <w:r w:rsidRPr="00FA6BBF">
        <w:rPr>
          <w:rFonts w:ascii="Times New Roman" w:eastAsia="Times New Roman" w:hAnsi="Times New Roman"/>
          <w:lang w:eastAsia="ru-RU"/>
        </w:rPr>
        <w:t xml:space="preserve"> актив </w:t>
      </w:r>
      <w:r>
        <w:rPr>
          <w:rFonts w:ascii="Times New Roman" w:eastAsia="Times New Roman" w:hAnsi="Times New Roman"/>
          <w:lang w:eastAsia="ru-RU"/>
        </w:rPr>
        <w:t xml:space="preserve">согласно таким котировкам, </w:t>
      </w:r>
      <w:r w:rsidRPr="00FA6BBF">
        <w:rPr>
          <w:rFonts w:ascii="Times New Roman" w:eastAsia="Times New Roman" w:hAnsi="Times New Roman"/>
          <w:lang w:eastAsia="ru-RU"/>
        </w:rPr>
        <w:t>полученны</w:t>
      </w:r>
      <w:r>
        <w:rPr>
          <w:rFonts w:ascii="Times New Roman" w:eastAsia="Times New Roman" w:hAnsi="Times New Roman"/>
          <w:lang w:eastAsia="ru-RU"/>
        </w:rPr>
        <w:t>м</w:t>
      </w:r>
      <w:r w:rsidRPr="00FA6BBF">
        <w:rPr>
          <w:rFonts w:ascii="Times New Roman" w:eastAsia="Times New Roman" w:hAnsi="Times New Roman"/>
          <w:lang w:eastAsia="ru-RU"/>
        </w:rPr>
        <w:t xml:space="preserve"> в течение 1 (одного) Рабочего дня, следующих за датой повторного запроса, будет равно Объ</w:t>
      </w:r>
      <w:r>
        <w:rPr>
          <w:rFonts w:ascii="Times New Roman" w:eastAsia="Times New Roman" w:hAnsi="Times New Roman"/>
          <w:lang w:eastAsia="ru-RU"/>
        </w:rPr>
        <w:t>е</w:t>
      </w:r>
      <w:r w:rsidRPr="00FA6BBF">
        <w:rPr>
          <w:rFonts w:ascii="Times New Roman" w:eastAsia="Times New Roman" w:hAnsi="Times New Roman"/>
          <w:lang w:eastAsia="ru-RU"/>
        </w:rPr>
        <w:t xml:space="preserve">му актива, то ценой (котировкой)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является средневзвешенное значение цен, указанных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где в качестве коэффициентов взвешивания применяется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Pr>
          <w:rFonts w:ascii="Times New Roman" w:eastAsia="Times New Roman" w:hAnsi="Times New Roman"/>
          <w:lang w:eastAsia="ru-RU"/>
        </w:rPr>
        <w:t>или сумма, на которую</w:t>
      </w:r>
      <w:r w:rsidRPr="00FA6BBF">
        <w:rPr>
          <w:rFonts w:ascii="Times New Roman" w:eastAsia="Times New Roman" w:hAnsi="Times New Roman"/>
          <w:lang w:eastAsia="ru-RU"/>
        </w:rPr>
        <w:t xml:space="preserve"> Дилеры-ориентиры актива</w:t>
      </w:r>
      <w:r>
        <w:rPr>
          <w:rFonts w:ascii="Times New Roman" w:eastAsia="Times New Roman" w:hAnsi="Times New Roman"/>
          <w:lang w:eastAsia="ru-RU"/>
        </w:rPr>
        <w:t xml:space="preserve">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xml:space="preserve">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w:t>
      </w:r>
    </w:p>
    <w:p w14:paraId="721C8BBE"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совокупная сумма, на которую Дилеры-ориентиры актива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котировках</w:t>
      </w:r>
      <w:r w:rsidRPr="00FA6BBF">
        <w:rPr>
          <w:rFonts w:ascii="Times New Roman" w:eastAsia="Times New Roman" w:hAnsi="Times New Roman"/>
          <w:lang w:eastAsia="ru-RU"/>
        </w:rPr>
        <w:t xml:space="preserve">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будет больше, чем Объ</w:t>
      </w:r>
      <w:r>
        <w:rPr>
          <w:rFonts w:ascii="Times New Roman" w:eastAsia="Times New Roman" w:hAnsi="Times New Roman"/>
          <w:lang w:eastAsia="ru-RU"/>
        </w:rPr>
        <w:t>е</w:t>
      </w:r>
      <w:r w:rsidRPr="00FA6BBF">
        <w:rPr>
          <w:rFonts w:ascii="Times New Roman" w:eastAsia="Times New Roman" w:hAnsi="Times New Roman"/>
          <w:lang w:eastAsia="ru-RU"/>
        </w:rPr>
        <w:t>м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то </w:t>
      </w:r>
      <w:r>
        <w:rPr>
          <w:rFonts w:ascii="Times New Roman" w:eastAsia="Times New Roman" w:hAnsi="Times New Roman"/>
          <w:lang w:eastAsia="ru-RU"/>
        </w:rPr>
        <w:t>Ц</w:t>
      </w:r>
      <w:r w:rsidRPr="00FA6BBF">
        <w:rPr>
          <w:rFonts w:ascii="Times New Roman" w:eastAsia="Times New Roman" w:hAnsi="Times New Roman"/>
          <w:lang w:eastAsia="ru-RU"/>
        </w:rPr>
        <w:t xml:space="preserve">еной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является средневзвешенное значений наилучшей комбинации цен полученных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т.е. средневзвешенное значение цен, указанных в полученных </w:t>
      </w:r>
      <w:r>
        <w:rPr>
          <w:rFonts w:ascii="Times New Roman" w:eastAsia="Times New Roman" w:hAnsi="Times New Roman"/>
          <w:lang w:eastAsia="ru-RU"/>
        </w:rPr>
        <w:t>котировка</w:t>
      </w:r>
      <w:r w:rsidRPr="00FA6BBF">
        <w:rPr>
          <w:rFonts w:ascii="Times New Roman" w:eastAsia="Times New Roman" w:hAnsi="Times New Roman"/>
          <w:lang w:eastAsia="ru-RU"/>
        </w:rPr>
        <w:t xml:space="preserve">х с наиболее выгодными ценами. Для целей определения наилучшей комбинации </w:t>
      </w:r>
      <w:r>
        <w:rPr>
          <w:rFonts w:ascii="Times New Roman" w:eastAsia="Times New Roman" w:hAnsi="Times New Roman"/>
          <w:lang w:eastAsia="ru-RU"/>
        </w:rPr>
        <w:t>котировок</w:t>
      </w:r>
      <w:r w:rsidRPr="00FA6BBF">
        <w:rPr>
          <w:rFonts w:ascii="Times New Roman" w:eastAsia="Times New Roman" w:hAnsi="Times New Roman"/>
          <w:lang w:eastAsia="ru-RU"/>
        </w:rPr>
        <w:t xml:space="preserve"> по общему правилу используется вс</w:t>
      </w:r>
      <w:r>
        <w:rPr>
          <w:rFonts w:ascii="Times New Roman" w:eastAsia="Times New Roman" w:hAnsi="Times New Roman"/>
          <w:lang w:eastAsia="ru-RU"/>
        </w:rPr>
        <w:t>е</w:t>
      </w:r>
      <w:r w:rsidRPr="00FA6BBF">
        <w:rPr>
          <w:rFonts w:ascii="Times New Roman" w:eastAsia="Times New Roman" w:hAnsi="Times New Roman"/>
          <w:lang w:eastAsia="ru-RU"/>
        </w:rPr>
        <w:t xml:space="preserve">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вся сумма, на которую Дилеры-ориентиры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е, однако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 по которой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совокупности с количеством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указанным</w:t>
      </w:r>
      <w:r w:rsidRPr="00FA6BBF">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w:t>
      </w:r>
      <w:r w:rsidRPr="00FA6BBF">
        <w:rPr>
          <w:rFonts w:ascii="Times New Roman" w:eastAsia="Times New Roman" w:hAnsi="Times New Roman"/>
          <w:lang w:eastAsia="ru-RU"/>
        </w:rPr>
        <w:t>х</w:t>
      </w:r>
      <w:r>
        <w:rPr>
          <w:rFonts w:ascii="Times New Roman" w:eastAsia="Times New Roman" w:hAnsi="Times New Roman"/>
          <w:lang w:eastAsia="ru-RU"/>
        </w:rPr>
        <w:t xml:space="preserve">, или сумма, на которую Дилер-ориентир готов </w:t>
      </w:r>
      <w:r w:rsidRPr="005627CD">
        <w:rPr>
          <w:rFonts w:ascii="Times New Roman" w:eastAsia="Times New Roman" w:hAnsi="Times New Roman"/>
          <w:lang w:eastAsia="ru-RU"/>
        </w:rPr>
        <w:t xml:space="preserve">приобрести </w:t>
      </w:r>
      <w:proofErr w:type="spellStart"/>
      <w:r w:rsidRPr="005627CD">
        <w:rPr>
          <w:rFonts w:ascii="Times New Roman" w:eastAsia="Times New Roman" w:hAnsi="Times New Roman"/>
          <w:lang w:eastAsia="ru-RU"/>
        </w:rPr>
        <w:t>Референсный</w:t>
      </w:r>
      <w:proofErr w:type="spellEnd"/>
      <w:r w:rsidRPr="005627CD">
        <w:rPr>
          <w:rFonts w:ascii="Times New Roman" w:eastAsia="Times New Roman" w:hAnsi="Times New Roman"/>
          <w:lang w:eastAsia="ru-RU"/>
        </w:rPr>
        <w:t xml:space="preserve"> актив, в совокупности с </w:t>
      </w:r>
      <w:r>
        <w:rPr>
          <w:rFonts w:ascii="Times New Roman" w:eastAsia="Times New Roman" w:hAnsi="Times New Roman"/>
          <w:lang w:eastAsia="ru-RU"/>
        </w:rPr>
        <w:t xml:space="preserve">совокупной </w:t>
      </w:r>
      <w:r w:rsidRPr="005627CD">
        <w:rPr>
          <w:rFonts w:ascii="Times New Roman" w:eastAsia="Times New Roman" w:hAnsi="Times New Roman"/>
          <w:lang w:eastAsia="ru-RU"/>
        </w:rPr>
        <w:t>суммой</w:t>
      </w:r>
      <w:r>
        <w:rPr>
          <w:rFonts w:ascii="Times New Roman" w:eastAsia="Times New Roman" w:hAnsi="Times New Roman"/>
          <w:lang w:eastAsia="ru-RU"/>
        </w:rPr>
        <w:t>, указанной</w:t>
      </w:r>
      <w:r w:rsidRPr="005627CD">
        <w:rPr>
          <w:rFonts w:ascii="Times New Roman" w:eastAsia="Times New Roman" w:hAnsi="Times New Roman"/>
          <w:lang w:eastAsia="ru-RU"/>
        </w:rPr>
        <w:t xml:space="preserve"> в более выгодных </w:t>
      </w:r>
      <w:r>
        <w:rPr>
          <w:rFonts w:ascii="Times New Roman" w:eastAsia="Times New Roman" w:hAnsi="Times New Roman"/>
          <w:lang w:eastAsia="ru-RU"/>
        </w:rPr>
        <w:t>котировках</w:t>
      </w:r>
      <w:r w:rsidRPr="00FA6BBF">
        <w:rPr>
          <w:rFonts w:ascii="Times New Roman" w:eastAsia="Times New Roman" w:hAnsi="Times New Roman"/>
          <w:lang w:eastAsia="ru-RU"/>
        </w:rPr>
        <w:t>, превышает Объ</w:t>
      </w:r>
      <w:r>
        <w:rPr>
          <w:rFonts w:ascii="Times New Roman" w:eastAsia="Times New Roman" w:hAnsi="Times New Roman"/>
          <w:lang w:eastAsia="ru-RU"/>
        </w:rPr>
        <w:t>е</w:t>
      </w:r>
      <w:r w:rsidRPr="00FA6BBF">
        <w:rPr>
          <w:rFonts w:ascii="Times New Roman" w:eastAsia="Times New Roman" w:hAnsi="Times New Roman"/>
          <w:lang w:eastAsia="ru-RU"/>
        </w:rPr>
        <w:t>м актива, для целей 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та считается предоставленной в той части, в которой количество указанного в ней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сумма, на которую Дилер-ориентир готов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xml:space="preserve"> в совокупности с </w:t>
      </w:r>
      <w:r>
        <w:rPr>
          <w:rFonts w:ascii="Times New Roman" w:eastAsia="Times New Roman" w:hAnsi="Times New Roman"/>
          <w:lang w:eastAsia="ru-RU"/>
        </w:rPr>
        <w:t>более выгодными</w:t>
      </w:r>
      <w:r w:rsidRPr="00FA6BBF">
        <w:rPr>
          <w:rFonts w:ascii="Times New Roman" w:eastAsia="Times New Roman" w:hAnsi="Times New Roman"/>
          <w:lang w:eastAsia="ru-RU"/>
        </w:rPr>
        <w:t xml:space="preserve"> </w:t>
      </w:r>
      <w:r>
        <w:rPr>
          <w:rFonts w:ascii="Times New Roman" w:eastAsia="Times New Roman" w:hAnsi="Times New Roman"/>
          <w:lang w:eastAsia="ru-RU"/>
        </w:rPr>
        <w:t>котировк</w:t>
      </w:r>
      <w:r w:rsidRPr="00FA6BBF">
        <w:rPr>
          <w:rFonts w:ascii="Times New Roman" w:eastAsia="Times New Roman" w:hAnsi="Times New Roman"/>
          <w:lang w:eastAsia="ru-RU"/>
        </w:rPr>
        <w:t>ами равно</w:t>
      </w:r>
      <w:r>
        <w:rPr>
          <w:rFonts w:ascii="Times New Roman" w:eastAsia="Times New Roman" w:hAnsi="Times New Roman"/>
          <w:lang w:eastAsia="ru-RU"/>
        </w:rPr>
        <w:t>(-а)</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му актива.</w:t>
      </w:r>
    </w:p>
    <w:p w14:paraId="4C29E93D"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совокупное 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совокупная сумма, на которую Дилеры-ориентиры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ые</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котировка</w:t>
      </w:r>
      <w:r w:rsidRPr="00FA6BBF">
        <w:rPr>
          <w:rFonts w:ascii="Times New Roman" w:eastAsia="Times New Roman" w:hAnsi="Times New Roman"/>
          <w:lang w:eastAsia="ru-RU"/>
        </w:rPr>
        <w:t>х Дилеров-ориентиров, полученны</w:t>
      </w:r>
      <w:r>
        <w:rPr>
          <w:rFonts w:ascii="Times New Roman" w:eastAsia="Times New Roman" w:hAnsi="Times New Roman"/>
          <w:lang w:eastAsia="ru-RU"/>
        </w:rPr>
        <w:t>х</w:t>
      </w:r>
      <w:r w:rsidRPr="00FA6BBF">
        <w:rPr>
          <w:rFonts w:ascii="Times New Roman" w:eastAsia="Times New Roman" w:hAnsi="Times New Roman"/>
          <w:lang w:eastAsia="ru-RU"/>
        </w:rPr>
        <w:t xml:space="preserve"> в течение </w:t>
      </w:r>
      <w:r w:rsidRPr="00FA6BBF">
        <w:rPr>
          <w:rFonts w:ascii="Times New Roman" w:hAnsi="Times New Roman"/>
        </w:rPr>
        <w:t>1 (одного) Рабочего дня, следующего за датой повторного запроса</w:t>
      </w:r>
      <w:r w:rsidRPr="00FA6BBF">
        <w:rPr>
          <w:rFonts w:ascii="Times New Roman" w:eastAsia="Times New Roman" w:hAnsi="Times New Roman"/>
          <w:lang w:eastAsia="ru-RU"/>
        </w:rPr>
        <w:t xml:space="preserve">, будет меньше, чем </w:t>
      </w:r>
      <w:proofErr w:type="gramStart"/>
      <w:r w:rsidRPr="00FA6BBF">
        <w:rPr>
          <w:rFonts w:ascii="Times New Roman" w:eastAsia="Times New Roman" w:hAnsi="Times New Roman"/>
          <w:lang w:eastAsia="ru-RU"/>
        </w:rPr>
        <w:t>Объем</w:t>
      </w:r>
      <w:proofErr w:type="gram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то Эмитент имеет право принять решение о приобретении (оставлении за собой) части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 таком случае для целей определения Цены считается, что на приобретение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выставлена гипотетическая оферта Эмитента со следующими условиями:</w:t>
      </w:r>
    </w:p>
    <w:p w14:paraId="7EE5B4AE" w14:textId="77777777" w:rsidR="009201B0" w:rsidRPr="00FA6BBF"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количество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сумма, на которую Эмитент готов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xml:space="preserve"> равное</w:t>
      </w:r>
      <w:r>
        <w:rPr>
          <w:rFonts w:ascii="Times New Roman" w:eastAsia="Times New Roman" w:hAnsi="Times New Roman"/>
          <w:lang w:eastAsia="ru-RU"/>
        </w:rPr>
        <w:t>(-</w:t>
      </w:r>
      <w:proofErr w:type="spellStart"/>
      <w:r>
        <w:rPr>
          <w:rFonts w:ascii="Times New Roman" w:eastAsia="Times New Roman" w:hAnsi="Times New Roman"/>
          <w:lang w:eastAsia="ru-RU"/>
        </w:rPr>
        <w:t>ая</w:t>
      </w:r>
      <w:proofErr w:type="spellEnd"/>
      <w:r>
        <w:rPr>
          <w:rFonts w:ascii="Times New Roman" w:eastAsia="Times New Roman" w:hAnsi="Times New Roman"/>
          <w:lang w:eastAsia="ru-RU"/>
        </w:rPr>
        <w:t>)</w:t>
      </w:r>
      <w:r w:rsidRPr="00FA6BBF">
        <w:rPr>
          <w:rFonts w:ascii="Times New Roman" w:eastAsia="Times New Roman" w:hAnsi="Times New Roman"/>
          <w:lang w:eastAsia="ru-RU"/>
        </w:rPr>
        <w:t xml:space="preserve"> Объ</w:t>
      </w:r>
      <w:r>
        <w:rPr>
          <w:rFonts w:ascii="Times New Roman" w:eastAsia="Times New Roman" w:hAnsi="Times New Roman"/>
          <w:lang w:eastAsia="ru-RU"/>
        </w:rPr>
        <w:t>е</w:t>
      </w:r>
      <w:r w:rsidRPr="00FA6BBF">
        <w:rPr>
          <w:rFonts w:ascii="Times New Roman" w:eastAsia="Times New Roman" w:hAnsi="Times New Roman"/>
          <w:lang w:eastAsia="ru-RU"/>
        </w:rPr>
        <w:t xml:space="preserve">му актива за вычетом совокупного количества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суммы</w:t>
      </w:r>
      <w:r w:rsidRPr="00FA6BBF">
        <w:rPr>
          <w:rFonts w:ascii="Times New Roman" w:eastAsia="Times New Roman" w:hAnsi="Times New Roman"/>
          <w:lang w:eastAsia="ru-RU"/>
        </w:rPr>
        <w:t>, в отношении которого</w:t>
      </w:r>
      <w:r>
        <w:rPr>
          <w:rFonts w:ascii="Times New Roman" w:eastAsia="Times New Roman" w:hAnsi="Times New Roman"/>
          <w:lang w:eastAsia="ru-RU"/>
        </w:rPr>
        <w:t>(-ой)</w:t>
      </w:r>
      <w:r w:rsidRPr="00FA6BBF">
        <w:rPr>
          <w:rFonts w:ascii="Times New Roman" w:eastAsia="Times New Roman" w:hAnsi="Times New Roman"/>
          <w:lang w:eastAsia="ru-RU"/>
        </w:rPr>
        <w:t xml:space="preserve"> предоставлены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Дилеров-ориентиров (остаток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p>
    <w:p w14:paraId="4D516A27" w14:textId="77777777" w:rsidR="009201B0" w:rsidRPr="00047539" w:rsidRDefault="009201B0" w:rsidP="009201B0">
      <w:pPr>
        <w:widowControl w:val="0"/>
        <w:numPr>
          <w:ilvl w:val="0"/>
          <w:numId w:val="3"/>
        </w:numPr>
        <w:autoSpaceDE w:val="0"/>
        <w:autoSpaceDN w:val="0"/>
        <w:adjustRightInd w:val="0"/>
        <w:spacing w:after="120" w:line="240" w:lineRule="auto"/>
        <w:ind w:hanging="294"/>
        <w:jc w:val="both"/>
        <w:rPr>
          <w:rFonts w:ascii="Times New Roman" w:eastAsia="Times New Roman" w:hAnsi="Times New Roman"/>
          <w:lang w:eastAsia="ru-RU"/>
        </w:rPr>
      </w:pPr>
      <w:r w:rsidRPr="00FA6BBF">
        <w:rPr>
          <w:rFonts w:ascii="Times New Roman" w:eastAsia="Times New Roman" w:hAnsi="Times New Roman"/>
          <w:lang w:eastAsia="ru-RU"/>
        </w:rPr>
        <w:t xml:space="preserve">цена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равная наименьшей из цен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содержащихся в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ах Дилеров-ориентиров актива, предоставленных на основании повторного запроса </w:t>
      </w:r>
      <w:r w:rsidRPr="00FA6BBF">
        <w:rPr>
          <w:rFonts w:ascii="Times New Roman" w:eastAsia="Times New Roman" w:hAnsi="Times New Roman"/>
          <w:lang w:eastAsia="ru-RU"/>
        </w:rPr>
        <w:lastRenderedPageBreak/>
        <w:t>Расчетного агента.</w:t>
      </w:r>
    </w:p>
    <w:p w14:paraId="1B611A32" w14:textId="77777777" w:rsidR="009201B0" w:rsidRPr="00ED1883" w:rsidRDefault="009201B0" w:rsidP="009201B0">
      <w:pPr>
        <w:spacing w:after="200"/>
        <w:jc w:val="both"/>
      </w:pPr>
      <w:r>
        <w:rPr>
          <w:rFonts w:ascii="Times New Roman" w:hAnsi="Times New Roman"/>
        </w:rPr>
        <w:t>Если Эмитент не</w:t>
      </w:r>
      <w:r w:rsidR="003D1CBA" w:rsidRPr="0034133A">
        <w:rPr>
          <w:rFonts w:ascii="Times New Roman" w:eastAsia="Times New Roman" w:hAnsi="Times New Roman"/>
          <w:bCs/>
          <w:iCs/>
          <w:lang w:eastAsia="ru-RU"/>
        </w:rPr>
        <w:t xml:space="preserve"> принимает </w:t>
      </w:r>
      <w:r>
        <w:rPr>
          <w:rFonts w:ascii="Times New Roman" w:hAnsi="Times New Roman"/>
        </w:rPr>
        <w:t xml:space="preserve">решения о приобретении </w:t>
      </w:r>
      <w:proofErr w:type="spellStart"/>
      <w:r>
        <w:rPr>
          <w:rFonts w:ascii="Times New Roman" w:hAnsi="Times New Roman"/>
        </w:rPr>
        <w:t>Референсного</w:t>
      </w:r>
      <w:proofErr w:type="spellEnd"/>
      <w:r>
        <w:rPr>
          <w:rFonts w:ascii="Times New Roman" w:hAnsi="Times New Roman"/>
        </w:rPr>
        <w:t xml:space="preserve"> актива в количестве или на сумму, равные остатку </w:t>
      </w:r>
      <w:proofErr w:type="spellStart"/>
      <w:r>
        <w:rPr>
          <w:rFonts w:ascii="Times New Roman" w:hAnsi="Times New Roman"/>
        </w:rPr>
        <w:t>Референсного</w:t>
      </w:r>
      <w:proofErr w:type="spellEnd"/>
      <w:r>
        <w:rPr>
          <w:rFonts w:ascii="Times New Roman" w:hAnsi="Times New Roman"/>
        </w:rPr>
        <w:t xml:space="preserve"> актива, то для целей определения Цены считается, что на приобретение </w:t>
      </w:r>
      <w:proofErr w:type="spellStart"/>
      <w:r>
        <w:rPr>
          <w:rFonts w:ascii="Times New Roman" w:hAnsi="Times New Roman"/>
        </w:rPr>
        <w:t>Референсного</w:t>
      </w:r>
      <w:proofErr w:type="spellEnd"/>
      <w:r>
        <w:rPr>
          <w:rFonts w:ascii="Times New Roman" w:hAnsi="Times New Roman"/>
        </w:rPr>
        <w:t xml:space="preserve"> актива выставлена гипотетическая оферта Эмитента со следующими условиями:</w:t>
      </w:r>
    </w:p>
    <w:p w14:paraId="7736C08F" w14:textId="77777777" w:rsidR="009201B0" w:rsidRPr="00ED1883" w:rsidRDefault="009201B0" w:rsidP="009201B0">
      <w:pPr>
        <w:pStyle w:val="gmail-msonormal"/>
        <w:numPr>
          <w:ilvl w:val="0"/>
          <w:numId w:val="48"/>
        </w:numPr>
        <w:spacing w:before="0" w:beforeAutospacing="0" w:after="0" w:afterAutospacing="0"/>
        <w:ind w:hanging="295"/>
        <w:jc w:val="both"/>
      </w:pPr>
      <w:r>
        <w:rPr>
          <w:rFonts w:ascii="Times New Roman" w:hAnsi="Times New Roman" w:cs="Times New Roman"/>
        </w:rPr>
        <w:t xml:space="preserve">количество </w:t>
      </w:r>
      <w:proofErr w:type="spellStart"/>
      <w:r>
        <w:rPr>
          <w:rFonts w:ascii="Times New Roman" w:hAnsi="Times New Roman" w:cs="Times New Roman"/>
        </w:rPr>
        <w:t>Референсного</w:t>
      </w:r>
      <w:proofErr w:type="spellEnd"/>
      <w:r>
        <w:rPr>
          <w:rFonts w:ascii="Times New Roman" w:hAnsi="Times New Roman" w:cs="Times New Roman"/>
        </w:rPr>
        <w:t xml:space="preserve"> актива или сумма, на которую Эмитент готов приобрести </w:t>
      </w:r>
      <w:proofErr w:type="spellStart"/>
      <w:r>
        <w:rPr>
          <w:rFonts w:ascii="Times New Roman" w:hAnsi="Times New Roman" w:cs="Times New Roman"/>
        </w:rPr>
        <w:t>Референсный</w:t>
      </w:r>
      <w:proofErr w:type="spellEnd"/>
      <w:r>
        <w:rPr>
          <w:rFonts w:ascii="Times New Roman" w:hAnsi="Times New Roman" w:cs="Times New Roman"/>
        </w:rPr>
        <w:t xml:space="preserve"> актив, равные остатку </w:t>
      </w:r>
      <w:proofErr w:type="spellStart"/>
      <w:r>
        <w:rPr>
          <w:rFonts w:ascii="Times New Roman" w:hAnsi="Times New Roman" w:cs="Times New Roman"/>
        </w:rPr>
        <w:t>Референсного</w:t>
      </w:r>
      <w:proofErr w:type="spellEnd"/>
      <w:r>
        <w:rPr>
          <w:rFonts w:ascii="Times New Roman" w:hAnsi="Times New Roman" w:cs="Times New Roman"/>
        </w:rPr>
        <w:t xml:space="preserve"> актива; </w:t>
      </w:r>
    </w:p>
    <w:p w14:paraId="0A862A55" w14:textId="77777777" w:rsidR="009201B0" w:rsidRPr="00ED1883" w:rsidRDefault="009201B0" w:rsidP="009201B0">
      <w:pPr>
        <w:pStyle w:val="ab"/>
        <w:numPr>
          <w:ilvl w:val="0"/>
          <w:numId w:val="48"/>
        </w:numPr>
        <w:spacing w:after="240"/>
        <w:ind w:hanging="294"/>
        <w:jc w:val="both"/>
      </w:pPr>
      <w:r w:rsidRPr="00047539">
        <w:rPr>
          <w:rFonts w:ascii="Times New Roman" w:hAnsi="Times New Roman"/>
        </w:rPr>
        <w:t xml:space="preserve">цена </w:t>
      </w:r>
      <w:proofErr w:type="spellStart"/>
      <w:r w:rsidRPr="00047539">
        <w:rPr>
          <w:rFonts w:ascii="Times New Roman" w:hAnsi="Times New Roman"/>
        </w:rPr>
        <w:t>Референсного</w:t>
      </w:r>
      <w:proofErr w:type="spellEnd"/>
      <w:r w:rsidRPr="00047539">
        <w:rPr>
          <w:rFonts w:ascii="Times New Roman" w:hAnsi="Times New Roman"/>
        </w:rPr>
        <w:t xml:space="preserve"> актива, равная нулю.</w:t>
      </w:r>
    </w:p>
    <w:p w14:paraId="5812C66F"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Pr>
          <w:rFonts w:ascii="Times New Roman" w:eastAsia="Times New Roman" w:hAnsi="Times New Roman"/>
          <w:lang w:eastAsia="ru-RU"/>
        </w:rPr>
        <w:t>е</w:t>
      </w:r>
      <w:r w:rsidRPr="00FA6BBF">
        <w:rPr>
          <w:rFonts w:ascii="Times New Roman" w:eastAsia="Times New Roman" w:hAnsi="Times New Roman"/>
          <w:lang w:eastAsia="ru-RU"/>
        </w:rPr>
        <w:t xml:space="preserve">тный агент определяет </w:t>
      </w:r>
      <w:r>
        <w:rPr>
          <w:rFonts w:ascii="Times New Roman" w:eastAsia="Times New Roman" w:hAnsi="Times New Roman"/>
          <w:lang w:eastAsia="ru-RU"/>
        </w:rPr>
        <w:t>Ц</w:t>
      </w:r>
      <w:r w:rsidRPr="00FA6BBF">
        <w:rPr>
          <w:rFonts w:ascii="Times New Roman" w:eastAsia="Times New Roman" w:hAnsi="Times New Roman"/>
          <w:lang w:eastAsia="ru-RU"/>
        </w:rPr>
        <w:t xml:space="preserve">ену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как средневзвешенное значение между значениями цен в каждой </w:t>
      </w:r>
      <w:r>
        <w:rPr>
          <w:rFonts w:ascii="Times New Roman" w:eastAsia="Times New Roman" w:hAnsi="Times New Roman"/>
          <w:lang w:eastAsia="ru-RU"/>
        </w:rPr>
        <w:t>котировк</w:t>
      </w:r>
      <w:r w:rsidRPr="00FA6BBF">
        <w:rPr>
          <w:rFonts w:ascii="Times New Roman" w:eastAsia="Times New Roman" w:hAnsi="Times New Roman"/>
          <w:lang w:eastAsia="ru-RU"/>
        </w:rPr>
        <w:t xml:space="preserve">е (в том числе в гипотетической оферте Эмитента), с учетом количества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Pr>
          <w:rFonts w:ascii="Times New Roman" w:eastAsia="Times New Roman" w:hAnsi="Times New Roman"/>
          <w:lang w:eastAsia="ru-RU"/>
        </w:rPr>
        <w:t xml:space="preserve"> или суммы, на которую Дилеры-ориентиры и Эмитент готовы приобрести </w:t>
      </w:r>
      <w:proofErr w:type="spellStart"/>
      <w:r>
        <w:rPr>
          <w:rFonts w:ascii="Times New Roman" w:eastAsia="Times New Roman" w:hAnsi="Times New Roman"/>
          <w:lang w:eastAsia="ru-RU"/>
        </w:rPr>
        <w:t>Референсный</w:t>
      </w:r>
      <w:proofErr w:type="spellEnd"/>
      <w:r>
        <w:rPr>
          <w:rFonts w:ascii="Times New Roman" w:eastAsia="Times New Roman" w:hAnsi="Times New Roman"/>
          <w:lang w:eastAsia="ru-RU"/>
        </w:rPr>
        <w:t xml:space="preserve"> актив</w:t>
      </w:r>
      <w:r w:rsidRPr="00FA6BBF">
        <w:rPr>
          <w:rFonts w:ascii="Times New Roman" w:eastAsia="Times New Roman" w:hAnsi="Times New Roman"/>
          <w:lang w:eastAsia="ru-RU"/>
        </w:rPr>
        <w:t>, указанн</w:t>
      </w:r>
      <w:r>
        <w:rPr>
          <w:rFonts w:ascii="Times New Roman" w:eastAsia="Times New Roman" w:hAnsi="Times New Roman"/>
          <w:lang w:eastAsia="ru-RU"/>
        </w:rPr>
        <w:t>ых</w:t>
      </w:r>
      <w:r w:rsidRPr="00FA6BBF">
        <w:rPr>
          <w:rFonts w:ascii="Times New Roman" w:eastAsia="Times New Roman" w:hAnsi="Times New Roman"/>
          <w:lang w:eastAsia="ru-RU"/>
        </w:rPr>
        <w:t xml:space="preserve"> в </w:t>
      </w:r>
      <w:r>
        <w:rPr>
          <w:rFonts w:ascii="Times New Roman" w:eastAsia="Times New Roman" w:hAnsi="Times New Roman"/>
          <w:lang w:eastAsia="ru-RU"/>
        </w:rPr>
        <w:t>котировк</w:t>
      </w:r>
      <w:r w:rsidRPr="00FA6BBF">
        <w:rPr>
          <w:rFonts w:ascii="Times New Roman" w:eastAsia="Times New Roman" w:hAnsi="Times New Roman"/>
          <w:lang w:eastAsia="ru-RU"/>
        </w:rPr>
        <w:t>ах.</w:t>
      </w:r>
    </w:p>
    <w:p w14:paraId="63537C12" w14:textId="77777777" w:rsidR="009201B0"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Если Дилеры-ориентиры актива не предоставят ни одной </w:t>
      </w:r>
      <w:r>
        <w:rPr>
          <w:rFonts w:ascii="Times New Roman" w:eastAsia="Times New Roman" w:hAnsi="Times New Roman"/>
          <w:lang w:eastAsia="ru-RU"/>
        </w:rPr>
        <w:t>котировки</w:t>
      </w:r>
      <w:r w:rsidRPr="00FA6BBF">
        <w:rPr>
          <w:rFonts w:ascii="Times New Roman" w:eastAsia="Times New Roman" w:hAnsi="Times New Roman"/>
          <w:lang w:eastAsia="ru-RU"/>
        </w:rPr>
        <w:t xml:space="preserve">, </w:t>
      </w:r>
      <w:r>
        <w:rPr>
          <w:rFonts w:ascii="Times New Roman" w:eastAsia="Times New Roman" w:hAnsi="Times New Roman"/>
          <w:lang w:eastAsia="ru-RU"/>
        </w:rPr>
        <w:t>Ц</w:t>
      </w:r>
      <w:r w:rsidRPr="00FA6BBF">
        <w:rPr>
          <w:rFonts w:ascii="Times New Roman" w:eastAsia="Times New Roman" w:hAnsi="Times New Roman"/>
          <w:lang w:eastAsia="ru-RU"/>
        </w:rPr>
        <w:t xml:space="preserve">ена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w:t>
      </w:r>
      <w:r>
        <w:rPr>
          <w:rFonts w:ascii="Times New Roman" w:eastAsia="Times New Roman" w:hAnsi="Times New Roman"/>
          <w:lang w:eastAsia="ru-RU"/>
        </w:rPr>
        <w:t>будет считаться</w:t>
      </w:r>
      <w:r w:rsidRPr="00FA6BBF">
        <w:rPr>
          <w:rFonts w:ascii="Times New Roman" w:eastAsia="Times New Roman" w:hAnsi="Times New Roman"/>
          <w:lang w:eastAsia="ru-RU"/>
        </w:rPr>
        <w:t xml:space="preserve"> равной нулю.</w:t>
      </w:r>
    </w:p>
    <w:p w14:paraId="14CBA006" w14:textId="77777777" w:rsidR="009201B0" w:rsidRPr="00FA6BBF"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lang w:eastAsia="ru-RU"/>
        </w:rPr>
        <w:t xml:space="preserve">Для определения Цены </w:t>
      </w:r>
      <w:proofErr w:type="spellStart"/>
      <w:r>
        <w:rPr>
          <w:rFonts w:ascii="Times New Roman" w:eastAsia="Times New Roman" w:hAnsi="Times New Roman"/>
          <w:lang w:eastAsia="ru-RU"/>
        </w:rPr>
        <w:t>Рефренсного</w:t>
      </w:r>
      <w:proofErr w:type="spellEnd"/>
      <w:r>
        <w:rPr>
          <w:rFonts w:ascii="Times New Roman" w:eastAsia="Times New Roman" w:hAnsi="Times New Roman"/>
          <w:lang w:eastAsia="ru-RU"/>
        </w:rPr>
        <w:t xml:space="preserve"> актива при запросе котировок и информации Расчетный агент применяет </w:t>
      </w:r>
      <w:r w:rsidRPr="005627CD">
        <w:rPr>
          <w:rFonts w:ascii="Times New Roman" w:eastAsia="Times New Roman" w:hAnsi="Times New Roman"/>
          <w:lang w:eastAsia="ru-RU"/>
        </w:rPr>
        <w:t>количеств</w:t>
      </w:r>
      <w:r>
        <w:rPr>
          <w:rFonts w:ascii="Times New Roman" w:eastAsia="Times New Roman" w:hAnsi="Times New Roman"/>
          <w:lang w:eastAsia="ru-RU"/>
        </w:rPr>
        <w:t>о</w:t>
      </w:r>
      <w:r w:rsidRPr="005627CD">
        <w:rPr>
          <w:rFonts w:ascii="Times New Roman" w:eastAsia="Times New Roman" w:hAnsi="Times New Roman"/>
          <w:lang w:eastAsia="ru-RU"/>
        </w:rPr>
        <w:t xml:space="preserve"> </w:t>
      </w:r>
      <w:proofErr w:type="spellStart"/>
      <w:r w:rsidRPr="005627CD">
        <w:rPr>
          <w:rFonts w:ascii="Times New Roman" w:eastAsia="Times New Roman" w:hAnsi="Times New Roman"/>
          <w:lang w:eastAsia="ru-RU"/>
        </w:rPr>
        <w:t>Референсного</w:t>
      </w:r>
      <w:proofErr w:type="spellEnd"/>
      <w:r>
        <w:rPr>
          <w:rFonts w:ascii="Times New Roman" w:eastAsia="Times New Roman" w:hAnsi="Times New Roman"/>
          <w:lang w:eastAsia="ru-RU"/>
        </w:rPr>
        <w:t xml:space="preserve"> актива или сумму денежных средств, на которую делается запрос о приобретении </w:t>
      </w:r>
      <w:proofErr w:type="spellStart"/>
      <w:r>
        <w:rPr>
          <w:rFonts w:ascii="Times New Roman" w:eastAsia="Times New Roman" w:hAnsi="Times New Roman"/>
          <w:lang w:eastAsia="ru-RU"/>
        </w:rPr>
        <w:t>Референсного</w:t>
      </w:r>
      <w:proofErr w:type="spellEnd"/>
      <w:r>
        <w:rPr>
          <w:rFonts w:ascii="Times New Roman" w:eastAsia="Times New Roman" w:hAnsi="Times New Roman"/>
          <w:lang w:eastAsia="ru-RU"/>
        </w:rPr>
        <w:t xml:space="preserve"> актива, в зависимости от единицы измерения, в которой выражен </w:t>
      </w:r>
      <w:proofErr w:type="gramStart"/>
      <w:r>
        <w:rPr>
          <w:rFonts w:ascii="Times New Roman" w:eastAsia="Times New Roman" w:hAnsi="Times New Roman"/>
          <w:lang w:eastAsia="ru-RU"/>
        </w:rPr>
        <w:t>Объем</w:t>
      </w:r>
      <w:proofErr w:type="gramEnd"/>
      <w:r>
        <w:rPr>
          <w:rFonts w:ascii="Times New Roman" w:eastAsia="Times New Roman" w:hAnsi="Times New Roman"/>
          <w:lang w:eastAsia="ru-RU"/>
        </w:rPr>
        <w:t xml:space="preserve"> актива. </w:t>
      </w:r>
    </w:p>
    <w:p w14:paraId="62C6C5B8" w14:textId="30C3E6ED" w:rsidR="009201B0" w:rsidRPr="003F0E28"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Расчетный агент предоставляет Эмитенту информацию о </w:t>
      </w:r>
      <w:r>
        <w:rPr>
          <w:rFonts w:ascii="Times New Roman" w:eastAsia="Times New Roman" w:hAnsi="Times New Roman"/>
          <w:lang w:eastAsia="ru-RU"/>
        </w:rPr>
        <w:t>Ц</w:t>
      </w:r>
      <w:r w:rsidRPr="00FA6BBF">
        <w:rPr>
          <w:rFonts w:ascii="Times New Roman" w:eastAsia="Times New Roman" w:hAnsi="Times New Roman"/>
          <w:lang w:eastAsia="ru-RU"/>
        </w:rPr>
        <w:t xml:space="preserve">ене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не позднее Рабочего дня, следующего за днем ее определения.</w:t>
      </w:r>
      <w:r>
        <w:rPr>
          <w:rFonts w:ascii="Times New Roman" w:eastAsia="Times New Roman" w:hAnsi="Times New Roman"/>
          <w:lang w:eastAsia="ru-RU"/>
        </w:rPr>
        <w:t xml:space="preserve"> </w:t>
      </w:r>
      <w:r w:rsidRPr="00FA6BBF">
        <w:rPr>
          <w:rFonts w:ascii="Times New Roman" w:eastAsia="Times New Roman" w:hAnsi="Times New Roman"/>
          <w:lang w:eastAsia="ru-RU"/>
        </w:rPr>
        <w:t xml:space="preserve">Эмитент обязан </w:t>
      </w:r>
      <w:r w:rsidR="00261958">
        <w:rPr>
          <w:rFonts w:ascii="Times New Roman" w:eastAsia="Times New Roman" w:hAnsi="Times New Roman"/>
          <w:lang w:eastAsia="ru-RU"/>
        </w:rPr>
        <w:t xml:space="preserve">предоставить </w:t>
      </w:r>
      <w:r w:rsidRPr="00FA6BBF">
        <w:rPr>
          <w:rFonts w:ascii="Times New Roman" w:eastAsia="Times New Roman" w:hAnsi="Times New Roman"/>
          <w:lang w:eastAsia="ru-RU"/>
        </w:rPr>
        <w:t xml:space="preserve">информацию </w:t>
      </w:r>
      <w:r w:rsidR="00261958">
        <w:rPr>
          <w:rFonts w:ascii="Times New Roman" w:eastAsia="Times New Roman" w:hAnsi="Times New Roman"/>
          <w:lang w:eastAsia="ru-RU"/>
        </w:rPr>
        <w:t>о значении Цены</w:t>
      </w:r>
      <w:r w:rsidRPr="00FA6BBF">
        <w:rPr>
          <w:rFonts w:ascii="Times New Roman" w:eastAsia="Times New Roman" w:hAnsi="Times New Roman"/>
          <w:lang w:eastAsia="ru-RU"/>
        </w:rPr>
        <w:t xml:space="preserve"> </w:t>
      </w:r>
      <w:r w:rsidR="00261958">
        <w:rPr>
          <w:rFonts w:ascii="Times New Roman" w:eastAsia="Times New Roman" w:hAnsi="Times New Roman"/>
          <w:szCs w:val="24"/>
          <w:lang w:eastAsia="ru-RU"/>
        </w:rPr>
        <w:t>в порядке, предусмотренном пунктом 12.5 Решения о выпуске</w:t>
      </w:r>
      <w:r w:rsidRPr="00FA6BBF">
        <w:rPr>
          <w:rFonts w:ascii="Times New Roman" w:eastAsia="Times New Roman" w:hAnsi="Times New Roman"/>
          <w:lang w:eastAsia="ru-RU"/>
        </w:rPr>
        <w:t xml:space="preserve"> не позднее Рабочего дня, следующего за днем получения информации о значении </w:t>
      </w:r>
      <w:r>
        <w:rPr>
          <w:rFonts w:ascii="Times New Roman" w:eastAsia="Times New Roman" w:hAnsi="Times New Roman"/>
          <w:lang w:eastAsia="ru-RU"/>
        </w:rPr>
        <w:t>Ц</w:t>
      </w:r>
      <w:r w:rsidRPr="00FA6BBF">
        <w:rPr>
          <w:rFonts w:ascii="Times New Roman" w:eastAsia="Times New Roman" w:hAnsi="Times New Roman"/>
          <w:lang w:eastAsia="ru-RU"/>
        </w:rPr>
        <w:t xml:space="preserve">ены от Расчётного агента и </w:t>
      </w:r>
      <w:r>
        <w:rPr>
          <w:rFonts w:ascii="Times New Roman" w:eastAsia="Times New Roman" w:hAnsi="Times New Roman"/>
          <w:lang w:eastAsia="ru-RU"/>
        </w:rPr>
        <w:t xml:space="preserve">до окончания </w:t>
      </w:r>
      <w:r w:rsidRPr="00FA6BBF">
        <w:rPr>
          <w:rFonts w:ascii="Times New Roman" w:eastAsia="Times New Roman" w:hAnsi="Times New Roman"/>
          <w:lang w:eastAsia="ru-RU"/>
        </w:rPr>
        <w:t>Рабочего дня</w:t>
      </w:r>
      <w:r>
        <w:rPr>
          <w:rFonts w:ascii="Times New Roman" w:eastAsia="Times New Roman" w:hAnsi="Times New Roman"/>
          <w:lang w:eastAsia="ru-RU"/>
        </w:rPr>
        <w:t>, предшествующего</w:t>
      </w:r>
      <w:r w:rsidRPr="00FA6BBF">
        <w:rPr>
          <w:rFonts w:ascii="Times New Roman" w:eastAsia="Times New Roman" w:hAnsi="Times New Roman"/>
          <w:lang w:eastAsia="ru-RU"/>
        </w:rPr>
        <w:t xml:space="preserve"> дат</w:t>
      </w:r>
      <w:r>
        <w:rPr>
          <w:rFonts w:ascii="Times New Roman" w:eastAsia="Times New Roman" w:hAnsi="Times New Roman"/>
          <w:lang w:eastAsia="ru-RU"/>
        </w:rPr>
        <w:t>е</w:t>
      </w:r>
      <w:r w:rsidRPr="00FA6BBF">
        <w:rPr>
          <w:rFonts w:ascii="Times New Roman" w:eastAsia="Times New Roman" w:hAnsi="Times New Roman"/>
          <w:lang w:eastAsia="ru-RU"/>
        </w:rPr>
        <w:t xml:space="preserve">, </w:t>
      </w:r>
      <w:r>
        <w:rPr>
          <w:rFonts w:ascii="Times New Roman" w:eastAsia="Times New Roman" w:hAnsi="Times New Roman"/>
          <w:lang w:eastAsia="ru-RU"/>
        </w:rPr>
        <w:t>в которую</w:t>
      </w:r>
      <w:r w:rsidRPr="00FA6BBF">
        <w:rPr>
          <w:rFonts w:ascii="Times New Roman" w:eastAsia="Times New Roman" w:hAnsi="Times New Roman"/>
          <w:lang w:eastAsia="ru-RU"/>
        </w:rPr>
        <w:t xml:space="preserve">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FA6BBF">
        <w:rPr>
          <w:rFonts w:ascii="Times New Roman" w:eastAsiaTheme="minorEastAsia" w:hAnsi="Times New Roman"/>
          <w:lang w:eastAsia="ru-RU"/>
        </w:rPr>
        <w:t>.</w:t>
      </w:r>
      <w:r>
        <w:rPr>
          <w:rFonts w:ascii="Times New Roman" w:eastAsia="Times New Roman" w:hAnsi="Times New Roman"/>
          <w:lang w:eastAsia="ru-RU"/>
        </w:rPr>
        <w:t xml:space="preserve"> </w:t>
      </w:r>
    </w:p>
    <w:p w14:paraId="004DA016" w14:textId="4EECDFC8" w:rsidR="003D1CBA" w:rsidRPr="0034133A"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heme="minorEastAsia" w:hAnsi="Times New Roman"/>
          <w:lang w:eastAsia="ru-RU"/>
        </w:rPr>
        <w:t>В случае наступления События корректировки Цена определяется с уч</w:t>
      </w:r>
      <w:r>
        <w:rPr>
          <w:rFonts w:ascii="Times New Roman" w:eastAsiaTheme="minorEastAsia" w:hAnsi="Times New Roman"/>
          <w:lang w:eastAsia="ru-RU"/>
        </w:rPr>
        <w:t>е</w:t>
      </w:r>
      <w:r w:rsidRPr="00FA6BBF">
        <w:rPr>
          <w:rFonts w:ascii="Times New Roman" w:eastAsiaTheme="minorEastAsia" w:hAnsi="Times New Roman"/>
          <w:lang w:eastAsia="ru-RU"/>
        </w:rPr>
        <w:t>том корректировок, производимых Расч</w:t>
      </w:r>
      <w:r>
        <w:rPr>
          <w:rFonts w:ascii="Times New Roman" w:eastAsiaTheme="minorEastAsia" w:hAnsi="Times New Roman"/>
          <w:lang w:eastAsia="ru-RU"/>
        </w:rPr>
        <w:t>е</w:t>
      </w:r>
      <w:r w:rsidRPr="00FA6BBF">
        <w:rPr>
          <w:rFonts w:ascii="Times New Roman" w:eastAsiaTheme="minorEastAsia" w:hAnsi="Times New Roman"/>
          <w:lang w:eastAsia="ru-RU"/>
        </w:rPr>
        <w:t xml:space="preserve">тным агентом в соответствии с </w:t>
      </w:r>
      <w:r w:rsidRPr="00EE1E1E">
        <w:rPr>
          <w:rFonts w:ascii="Times New Roman" w:eastAsiaTheme="minorEastAsia" w:hAnsi="Times New Roman"/>
          <w:lang w:eastAsia="ru-RU"/>
        </w:rPr>
        <w:t xml:space="preserve">пунктом </w:t>
      </w:r>
      <w:r w:rsidRPr="00EE1E1E">
        <w:rPr>
          <w:rFonts w:ascii="Times New Roman" w:hAnsi="Times New Roman"/>
        </w:rPr>
        <w:t>12.2</w:t>
      </w:r>
      <w:r w:rsidRPr="00FA6BBF">
        <w:rPr>
          <w:rFonts w:ascii="Times New Roman" w:eastAsiaTheme="minorEastAsia" w:hAnsi="Times New Roman"/>
          <w:lang w:eastAsia="ru-RU"/>
        </w:rPr>
        <w:t xml:space="preserve"> Решения о выпуске</w:t>
      </w:r>
      <w:r w:rsidR="003D1CBA" w:rsidRPr="0034133A">
        <w:rPr>
          <w:rFonts w:ascii="Times New Roman" w:eastAsia="Times New Roman" w:hAnsi="Times New Roman"/>
          <w:bCs/>
          <w:iCs/>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18DF22D" w14:textId="77777777" w:rsidR="004F5FD7" w:rsidRPr="00FA6BBF"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Эмитент актива</w:t>
      </w:r>
      <w:r w:rsidR="007C1FBC" w:rsidRPr="00FA6BBF">
        <w:rPr>
          <w:rFonts w:ascii="Times New Roman" w:eastAsia="Times New Roman" w:hAnsi="Times New Roman"/>
          <w:bCs/>
          <w:iCs/>
          <w:lang w:eastAsia="ru-RU"/>
        </w:rPr>
        <w:t xml:space="preserve"> – лицо, выпустившее и (или) эмитировавшее </w:t>
      </w:r>
      <w:r w:rsidR="00EC05E6" w:rsidRPr="00FA6BBF">
        <w:rPr>
          <w:rFonts w:ascii="Times New Roman" w:eastAsia="Times New Roman" w:hAnsi="Times New Roman"/>
          <w:bCs/>
          <w:iCs/>
          <w:lang w:eastAsia="ru-RU"/>
        </w:rPr>
        <w:t xml:space="preserve">ценную бумагу, являющуюся </w:t>
      </w:r>
      <w:proofErr w:type="spellStart"/>
      <w:r w:rsidR="00EC05E6" w:rsidRPr="00FA6BBF">
        <w:rPr>
          <w:rFonts w:ascii="Times New Roman" w:eastAsia="Times New Roman" w:hAnsi="Times New Roman"/>
          <w:bCs/>
          <w:iCs/>
          <w:lang w:eastAsia="ru-RU"/>
        </w:rPr>
        <w:t>Референсным</w:t>
      </w:r>
      <w:proofErr w:type="spellEnd"/>
      <w:r w:rsidR="00EC05E6" w:rsidRPr="00FA6BBF">
        <w:rPr>
          <w:rFonts w:ascii="Times New Roman" w:eastAsia="Times New Roman" w:hAnsi="Times New Roman"/>
          <w:bCs/>
          <w:iCs/>
          <w:lang w:eastAsia="ru-RU"/>
        </w:rPr>
        <w:t xml:space="preserve"> активом</w:t>
      </w:r>
      <w:r w:rsidR="007C1FBC" w:rsidRPr="00FA6BBF">
        <w:rPr>
          <w:rFonts w:ascii="Times New Roman" w:eastAsia="Times New Roman" w:hAnsi="Times New Roman"/>
          <w:bCs/>
          <w:iCs/>
          <w:lang w:eastAsia="ru-RU"/>
        </w:rPr>
        <w:t>.</w:t>
      </w:r>
    </w:p>
    <w:p w14:paraId="48767B1A" w14:textId="0B10EAF2"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w:t>
      </w:r>
      <w:proofErr w:type="gramStart"/>
      <w:r w:rsidR="001B24EB" w:rsidRPr="00B57C1C">
        <w:rPr>
          <w:rFonts w:ascii="Times New Roman" w:eastAsia="Times New Roman" w:hAnsi="Times New Roman"/>
          <w:bCs/>
          <w:iCs/>
          <w:lang w:eastAsia="ru-RU"/>
        </w:rPr>
        <w:t>которую  соответствующий</w:t>
      </w:r>
      <w:proofErr w:type="gramEnd"/>
      <w:r w:rsidR="001B24EB" w:rsidRPr="00B57C1C">
        <w:rPr>
          <w:rFonts w:ascii="Times New Roman" w:eastAsia="Times New Roman" w:hAnsi="Times New Roman"/>
          <w:bCs/>
          <w:iCs/>
          <w:lang w:eastAsia="ru-RU"/>
        </w:rPr>
        <w:t xml:space="preserve">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w:t>
      </w:r>
      <w:proofErr w:type="spellStart"/>
      <w:r w:rsidR="001A72E1">
        <w:rPr>
          <w:rFonts w:ascii="Times New Roman" w:eastAsia="Times New Roman" w:hAnsi="Times New Roman"/>
          <w:bCs/>
          <w:iCs/>
          <w:lang w:eastAsia="ru-RU"/>
        </w:rPr>
        <w:t>Референсного</w:t>
      </w:r>
      <w:proofErr w:type="spellEnd"/>
      <w:r w:rsidR="001A72E1">
        <w:rPr>
          <w:rFonts w:ascii="Times New Roman" w:eastAsia="Times New Roman" w:hAnsi="Times New Roman"/>
          <w:bCs/>
          <w:iCs/>
          <w:lang w:eastAsia="ru-RU"/>
        </w:rPr>
        <w:t xml:space="preserve">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 xml:space="preserve">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w:t>
      </w:r>
      <w:r w:rsidRPr="00A8666E">
        <w:rPr>
          <w:rFonts w:ascii="Times New Roman" w:hAnsi="Times New Roman"/>
        </w:rPr>
        <w:lastRenderedPageBreak/>
        <w:t>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w:t>
      </w:r>
      <w:proofErr w:type="spellStart"/>
      <w:r w:rsidR="00CB5EF3" w:rsidRPr="00FA6BBF">
        <w:rPr>
          <w:rFonts w:ascii="Times New Roman" w:hAnsi="Times New Roman"/>
        </w:rPr>
        <w:t>Референсным</w:t>
      </w:r>
      <w:proofErr w:type="spellEnd"/>
      <w:r w:rsidR="00CB5EF3" w:rsidRPr="00FA6BBF">
        <w:rPr>
          <w:rFonts w:ascii="Times New Roman" w:hAnsi="Times New Roman"/>
        </w:rPr>
        <w:t xml:space="preserve">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 (или) по приобретению или отчуждению </w:t>
      </w:r>
      <w:proofErr w:type="spellStart"/>
      <w:r w:rsidR="00CB5EF3" w:rsidRPr="00FA6BBF">
        <w:rPr>
          <w:rFonts w:ascii="Times New Roman" w:hAnsi="Times New Roman"/>
        </w:rPr>
        <w:t>Референсного</w:t>
      </w:r>
      <w:proofErr w:type="spellEnd"/>
      <w:r w:rsidR="00CB5EF3" w:rsidRPr="00FA6BBF">
        <w:rPr>
          <w:rFonts w:ascii="Times New Roman" w:hAnsi="Times New Roman"/>
        </w:rPr>
        <w:t xml:space="preserve"> актива</w:t>
      </w:r>
      <w:r w:rsidRPr="00FA6BBF">
        <w:rPr>
          <w:rFonts w:ascii="Times New Roman" w:hAnsi="Times New Roman"/>
        </w:rPr>
        <w:t>).</w:t>
      </w:r>
    </w:p>
    <w:bookmarkEnd w:id="5"/>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7"/>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0EFD9DAC" w:rsidR="00E147F7" w:rsidRPr="00101530"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E95907" w:rsidRPr="00E95907">
        <w:rPr>
          <w:rFonts w:ascii="Times New Roman" w:eastAsiaTheme="minorHAnsi" w:hAnsi="Times New Roman"/>
          <w:bCs/>
          <w:iCs/>
          <w:szCs w:val="24"/>
        </w:rPr>
        <w:t>154</w:t>
      </w:r>
      <w:r w:rsidR="00101530" w:rsidRPr="00101530">
        <w:rPr>
          <w:rFonts w:ascii="Times New Roman" w:eastAsiaTheme="minorHAnsi" w:hAnsi="Times New Roman"/>
          <w:bCs/>
          <w:iCs/>
          <w:szCs w:val="24"/>
        </w:rPr>
        <w:t>9</w:t>
      </w:r>
    </w:p>
    <w:p w14:paraId="7185FF29" w14:textId="476CF446" w:rsidR="00E147F7" w:rsidRPr="00A8283C" w:rsidRDefault="00E147F7" w:rsidP="001B24EB">
      <w:pPr>
        <w:autoSpaceDE w:val="0"/>
        <w:autoSpaceDN w:val="0"/>
        <w:adjustRightInd w:val="0"/>
        <w:spacing w:after="240" w:line="240" w:lineRule="auto"/>
        <w:jc w:val="both"/>
        <w:rPr>
          <w:rFonts w:ascii="Times New Roman" w:eastAsiaTheme="majorEastAsia" w:hAnsi="Times New Roman" w:cstheme="majorBidi"/>
          <w:b/>
          <w:bCs/>
          <w:iCs/>
          <w:szCs w:val="24"/>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3C30232E"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w:t>
      </w:r>
      <w:proofErr w:type="gramStart"/>
      <w:r w:rsidRPr="00FA6BBF">
        <w:rPr>
          <w:rFonts w:ascii="Times New Roman" w:eastAsia="Times New Roman" w:hAnsi="Times New Roman"/>
          <w:szCs w:val="24"/>
          <w:lang w:eastAsia="ru-RU"/>
        </w:rPr>
        <w:t>одного</w:t>
      </w:r>
      <w:proofErr w:type="gramEnd"/>
      <w:r w:rsidRPr="00FA6BBF">
        <w:rPr>
          <w:rFonts w:ascii="Times New Roman" w:eastAsia="Times New Roman" w:hAnsi="Times New Roman"/>
          <w:szCs w:val="24"/>
          <w:lang w:eastAsia="ru-RU"/>
        </w:rPr>
        <w:t xml:space="preserve">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w:t>
      </w:r>
      <w:proofErr w:type="gramStart"/>
      <w:r w:rsidR="00337821" w:rsidRPr="00FA6BBF">
        <w:rPr>
          <w:rFonts w:ascii="Times New Roman" w:eastAsia="Times New Roman" w:hAnsi="Times New Roman"/>
          <w:szCs w:val="24"/>
          <w:lang w:eastAsia="ru-RU"/>
        </w:rPr>
        <w:t>порядок определения</w:t>
      </w:r>
      <w:proofErr w:type="gramEnd"/>
      <w:r w:rsidR="00337821" w:rsidRPr="00FA6BBF">
        <w:rPr>
          <w:rFonts w:ascii="Times New Roman" w:eastAsia="Times New Roman" w:hAnsi="Times New Roman"/>
          <w:szCs w:val="24"/>
          <w:lang w:eastAsia="ru-RU"/>
        </w:rPr>
        <w:t xml:space="preserve">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 xml:space="preserve">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w:t>
      </w:r>
      <w:proofErr w:type="gramStart"/>
      <w:r w:rsidRPr="007A3C09">
        <w:rPr>
          <w:rFonts w:ascii="Times New Roman" w:hAnsi="Times New Roman"/>
          <w:b/>
          <w:bCs/>
          <w:iCs/>
          <w:szCs w:val="24"/>
          <w:lang w:eastAsia="ru-RU"/>
        </w:rPr>
        <w:t>одного</w:t>
      </w:r>
      <w:proofErr w:type="gramEnd"/>
      <w:r w:rsidRPr="007A3C09">
        <w:rPr>
          <w:rFonts w:ascii="Times New Roman" w:hAnsi="Times New Roman"/>
          <w:b/>
          <w:bCs/>
          <w:iCs/>
          <w:szCs w:val="24"/>
          <w:lang w:eastAsia="ru-RU"/>
        </w:rPr>
        <w:t xml:space="preserve">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DF52F52"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proofErr w:type="spellStart"/>
      <w:r w:rsid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09111D19"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0F7D1E49"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на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proofErr w:type="spellStart"/>
      <w:r w:rsidRPr="00FA6BBF">
        <w:rPr>
          <w:rFonts w:ascii="Times New Roman" w:eastAsia="Times New Roman" w:hAnsi="Times New Roman"/>
          <w:szCs w:val="24"/>
          <w:lang w:eastAsia="ru-RU"/>
        </w:rPr>
        <w:t>Nom</w:t>
      </w:r>
      <w:proofErr w:type="spellEnd"/>
      <w:r w:rsidRPr="00FA6BBF">
        <w:rPr>
          <w:rFonts w:ascii="Times New Roman" w:eastAsia="Times New Roman" w:hAnsi="Times New Roman"/>
          <w:szCs w:val="24"/>
          <w:lang w:eastAsia="ru-RU"/>
        </w:rPr>
        <w:t xml:space="preserve">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7F0102E4"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w:t>
      </w:r>
      <w:proofErr w:type="spellStart"/>
      <w:r w:rsidRPr="00FA6BBF">
        <w:rPr>
          <w:rFonts w:ascii="Times New Roman" w:eastAsia="Times New Roman" w:hAnsi="Times New Roman"/>
          <w:szCs w:val="24"/>
          <w:lang w:eastAsia="ru-RU"/>
        </w:rPr>
        <w:t>недостижение</w:t>
      </w:r>
      <w:proofErr w:type="spellEnd"/>
      <w:r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22089E23"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178A90D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A4CB903"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4C62847A"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lastRenderedPageBreak/>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1EB2B38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 xml:space="preserve">достижения или </w:t>
      </w:r>
      <w:proofErr w:type="spellStart"/>
      <w:r w:rsidRPr="007A4223">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w:t>
      </w:r>
      <w:proofErr w:type="spellStart"/>
      <w:r>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4968AF6D"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B64D42" w:rsidRPr="00FA6BBF">
        <w:rPr>
          <w:rFonts w:ascii="Times New Roman" w:eastAsiaTheme="minorEastAsia" w:hAnsi="Times New Roman"/>
          <w:lang w:eastAsia="ru-RU"/>
        </w:rPr>
        <w:t>Событие корректировки</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1"/>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w:t>
      </w:r>
      <w:proofErr w:type="gramStart"/>
      <w:r w:rsidRPr="003150FB">
        <w:rPr>
          <w:rFonts w:ascii="Times New Roman" w:eastAsia="Times New Roman" w:hAnsi="Times New Roman"/>
          <w:szCs w:val="24"/>
          <w:lang w:eastAsia="ru-RU"/>
        </w:rPr>
        <w:t>определению дисконтного дохода</w:t>
      </w:r>
      <w:proofErr w:type="gramEnd"/>
      <w:r w:rsidRPr="003150FB">
        <w:rPr>
          <w:rFonts w:ascii="Times New Roman" w:eastAsia="Times New Roman" w:hAnsi="Times New Roman"/>
          <w:szCs w:val="24"/>
          <w:lang w:eastAsia="ru-RU"/>
        </w:rPr>
        <w:t xml:space="preserve">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lastRenderedPageBreak/>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6C0C6C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247CBF" w:rsidRPr="00247CBF">
        <w:rPr>
          <w:rFonts w:ascii="Times New Roman" w:eastAsia="Times New Roman" w:hAnsi="Times New Roman"/>
          <w:szCs w:val="24"/>
          <w:lang w:eastAsia="ru-RU"/>
        </w:rPr>
        <w:t>дополнитель</w:t>
      </w:r>
      <w:r w:rsidR="00962F20">
        <w:rPr>
          <w:rFonts w:ascii="Times New Roman" w:eastAsia="Times New Roman" w:hAnsi="Times New Roman"/>
          <w:szCs w:val="24"/>
          <w:lang w:eastAsia="ru-RU"/>
        </w:rPr>
        <w:t xml:space="preserve">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4) при наличии представителя владельцев Облигаций, </w:t>
      </w:r>
      <w:proofErr w:type="spellStart"/>
      <w:r w:rsidRPr="007A4273">
        <w:rPr>
          <w:rFonts w:ascii="Times New Roman" w:eastAsia="Times New Roman" w:hAnsi="Times New Roman"/>
          <w:szCs w:val="24"/>
          <w:lang w:eastAsia="ru-RU"/>
        </w:rPr>
        <w:t>неопределение</w:t>
      </w:r>
      <w:proofErr w:type="spellEnd"/>
      <w:r w:rsidRPr="007A4273">
        <w:rPr>
          <w:rFonts w:ascii="Times New Roman" w:eastAsia="Times New Roman" w:hAnsi="Times New Roman"/>
          <w:szCs w:val="24"/>
          <w:lang w:eastAsia="ru-RU"/>
        </w:rPr>
        <w:t xml:space="preserve">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w:t>
      </w:r>
      <w:proofErr w:type="spellStart"/>
      <w:r w:rsidRPr="007A4273">
        <w:rPr>
          <w:rFonts w:ascii="Times New Roman" w:eastAsia="Times New Roman" w:hAnsi="Times New Roman"/>
          <w:szCs w:val="24"/>
          <w:lang w:eastAsia="ru-RU"/>
        </w:rPr>
        <w:t>делистинг</w:t>
      </w:r>
      <w:proofErr w:type="spellEnd"/>
      <w:r w:rsidRPr="007A4273">
        <w:rPr>
          <w:rFonts w:ascii="Times New Roman" w:eastAsia="Times New Roman" w:hAnsi="Times New Roman"/>
          <w:szCs w:val="24"/>
          <w:lang w:eastAsia="ru-RU"/>
        </w:rPr>
        <w:t xml:space="preserve">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w:t>
      </w:r>
      <w:proofErr w:type="spellStart"/>
      <w:r w:rsidRPr="007A4273">
        <w:rPr>
          <w:rFonts w:ascii="Times New Roman" w:eastAsia="Times New Roman" w:hAnsi="Times New Roman"/>
          <w:szCs w:val="24"/>
          <w:lang w:eastAsia="ru-RU"/>
        </w:rPr>
        <w:t>т.ч</w:t>
      </w:r>
      <w:proofErr w:type="spellEnd"/>
      <w:r w:rsidRPr="007A4273">
        <w:rPr>
          <w:rFonts w:ascii="Times New Roman" w:eastAsia="Times New Roman" w:hAnsi="Times New Roman"/>
          <w:szCs w:val="24"/>
          <w:lang w:eastAsia="ru-RU"/>
        </w:rPr>
        <w:t xml:space="preserve">.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8259461"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34BA3D2F" w14:textId="6D75A4AD"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При досрочном погашении Облигаций по требованию их владельцев дополнительный доход 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lastRenderedPageBreak/>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69C2EE08"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рынке ценных бумаг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proofErr w:type="gramStart"/>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блигаций</w:t>
      </w:r>
      <w:proofErr w:type="gramEnd"/>
      <w:r w:rsidRPr="00FA6BBF">
        <w:rPr>
          <w:rFonts w:ascii="Times New Roman" w:eastAsia="Times New Roman" w:hAnsi="Times New Roman"/>
          <w:szCs w:val="24"/>
          <w:lang w:eastAsia="ru-RU"/>
        </w:rPr>
        <w:t xml:space="preserve">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3"/>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4"/>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w:t>
      </w:r>
      <w:r w:rsidRPr="00FA6BBF">
        <w:rPr>
          <w:rFonts w:ascii="Times New Roman" w:eastAsia="Times New Roman" w:hAnsi="Times New Roman"/>
          <w:szCs w:val="24"/>
          <w:lang w:eastAsia="ru-RU"/>
        </w:rPr>
        <w:lastRenderedPageBreak/>
        <w:t xml:space="preserve">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lastRenderedPageBreak/>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2F64618C"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r w:rsidR="00DA7C92">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не выплачивается.</w:t>
      </w:r>
    </w:p>
    <w:p w14:paraId="5D0F1412" w14:textId="0599EAA8"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События корректировки,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proofErr w:type="spellStart"/>
      <w:r w:rsidRPr="00FA6BBF">
        <w:rPr>
          <w:rFonts w:ascii="Times New Roman" w:eastAsia="Times New Roman" w:hAnsi="Times New Roman"/>
          <w:szCs w:val="24"/>
          <w:lang w:eastAsia="ru-RU"/>
        </w:rPr>
        <w:t>недостижение</w:t>
      </w:r>
      <w:proofErr w:type="spellEnd"/>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lastRenderedPageBreak/>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lastRenderedPageBreak/>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lastRenderedPageBreak/>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w:t>
      </w:r>
      <w:proofErr w:type="spellStart"/>
      <w:r w:rsidRPr="00FA6BBF">
        <w:rPr>
          <w:rFonts w:ascii="Times New Roman" w:hAnsi="Times New Roman"/>
          <w:szCs w:val="24"/>
        </w:rPr>
        <w:t>Nom</w:t>
      </w:r>
      <w:proofErr w:type="spellEnd"/>
      <w:r w:rsidRPr="00FA6BBF">
        <w:rPr>
          <w:rFonts w:ascii="Times New Roman" w:hAnsi="Times New Roman"/>
          <w:szCs w:val="24"/>
        </w:rPr>
        <w:t xml:space="preserve">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proofErr w:type="spellStart"/>
      <w:r w:rsidRPr="00FA6BBF">
        <w:rPr>
          <w:rFonts w:ascii="Times New Roman" w:hAnsi="Times New Roman"/>
          <w:szCs w:val="24"/>
        </w:rPr>
        <w:t>Nom</w:t>
      </w:r>
      <w:proofErr w:type="spellEnd"/>
      <w:r w:rsidRPr="00FA6BBF">
        <w:rPr>
          <w:rFonts w:ascii="Times New Roman" w:hAnsi="Times New Roman"/>
          <w:szCs w:val="24"/>
        </w:rPr>
        <w:t xml:space="preserve">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3DCCB9E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FA6BBF">
        <w:rPr>
          <w:rFonts w:ascii="Times New Roman" w:eastAsia="Times New Roman" w:hAnsi="Times New Roman"/>
          <w:szCs w:val="24"/>
          <w:lang w:eastAsia="ru-RU"/>
        </w:rPr>
        <w:t xml:space="preserve">При наступлении События корректировки </w:t>
      </w:r>
      <w:bookmarkStart w:id="17" w:name="_Hlk57069695"/>
      <w:bookmarkStart w:id="18"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7"/>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w:t>
      </w:r>
      <w:bookmarkEnd w:id="18"/>
      <w:r w:rsidRPr="00FA6BBF">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насколько это возможно, осуществлять корректировки последовательно и согласованно с другими корректировками Расчетного агента, если в отношении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было осуществлено более одной корректировки.</w:t>
      </w:r>
      <w:r w:rsidRPr="00FA6BBF" w:rsidDel="00D97038">
        <w:rPr>
          <w:rStyle w:val="a5"/>
        </w:rPr>
        <w:t xml:space="preserve"> </w:t>
      </w:r>
    </w:p>
    <w:bookmarkEnd w:id="16"/>
    <w:p w14:paraId="51C25092" w14:textId="5C2A5F8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При определении наступления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корректировки не будут оказывать влияния на значения, которые принимал </w:t>
      </w:r>
      <w:proofErr w:type="spellStart"/>
      <w:r w:rsidRPr="00FA6BBF">
        <w:rPr>
          <w:rFonts w:ascii="Times New Roman" w:eastAsia="Times New Roman" w:hAnsi="Times New Roman"/>
          <w:szCs w:val="24"/>
          <w:lang w:eastAsia="ru-RU"/>
        </w:rPr>
        <w:t>Референсный</w:t>
      </w:r>
      <w:proofErr w:type="spellEnd"/>
      <w:r w:rsidRPr="00FA6BBF">
        <w:rPr>
          <w:rFonts w:ascii="Times New Roman" w:eastAsia="Times New Roman" w:hAnsi="Times New Roman"/>
          <w:szCs w:val="24"/>
          <w:lang w:eastAsia="ru-RU"/>
        </w:rPr>
        <w:t xml:space="preserve">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0AEB38E"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информацию о наступлении События корректировки</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000DDE54" w14:textId="77633499" w:rsidR="0017100B" w:rsidRPr="00FA6BBF" w:rsidRDefault="00EF00C7" w:rsidP="00916523">
      <w:pPr>
        <w:autoSpaceDE w:val="0"/>
        <w:autoSpaceDN w:val="0"/>
        <w:spacing w:after="120" w:line="240" w:lineRule="auto"/>
        <w:jc w:val="both"/>
        <w:rPr>
          <w:rFonts w:ascii="Times New Roman" w:eastAsiaTheme="minorEastAsia" w:hAnsi="Times New Roman"/>
          <w:lang w:eastAsia="ru-RU"/>
        </w:rPr>
      </w:pPr>
      <w:r>
        <w:rPr>
          <w:rFonts w:ascii="Times New Roman" w:eastAsiaTheme="minorEastAsia" w:hAnsi="Times New Roman"/>
          <w:lang w:eastAsia="ru-RU"/>
        </w:rPr>
        <w:t>В</w:t>
      </w:r>
      <w:r w:rsidR="0017100B" w:rsidRPr="00FA6BBF">
        <w:rPr>
          <w:rFonts w:ascii="Times New Roman" w:eastAsiaTheme="minorEastAsia" w:hAnsi="Times New Roman"/>
          <w:lang w:eastAsia="ru-RU"/>
        </w:rPr>
        <w:t xml:space="preserve"> случае наступления </w:t>
      </w:r>
      <w:r w:rsidR="007D0825">
        <w:rPr>
          <w:rFonts w:ascii="Times New Roman" w:eastAsiaTheme="minorEastAsia" w:hAnsi="Times New Roman"/>
          <w:lang w:eastAsia="ru-RU"/>
        </w:rPr>
        <w:t>Поглощения,</w:t>
      </w:r>
      <w:r w:rsidR="00C61312">
        <w:rPr>
          <w:rFonts w:ascii="Times New Roman" w:eastAsiaTheme="minorEastAsia" w:hAnsi="Times New Roman"/>
          <w:lang w:eastAsia="ru-RU"/>
        </w:rPr>
        <w:t xml:space="preserve"> Приобретения по публичной оферте либо </w:t>
      </w:r>
      <w:r w:rsidR="0017100B" w:rsidRPr="00FA6BBF">
        <w:rPr>
          <w:rFonts w:ascii="Times New Roman" w:eastAsiaTheme="minorEastAsia" w:hAnsi="Times New Roman"/>
          <w:lang w:eastAsia="ru-RU"/>
        </w:rPr>
        <w:t xml:space="preserve">Изменения источника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значения Расч</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 xml:space="preserve">тный агент определяет новый порядок определения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значения, в том числе пут</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 xml:space="preserve">м (а) замены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актива на один из Альтернативных активов, определенных в Решении о ключевых условиях,</w:t>
      </w:r>
      <w:r w:rsidR="003A16CD">
        <w:rPr>
          <w:rFonts w:ascii="Times New Roman" w:eastAsiaTheme="minorEastAsia" w:hAnsi="Times New Roman"/>
          <w:lang w:eastAsia="ru-RU"/>
        </w:rPr>
        <w:t xml:space="preserve"> в указанном ниже порядке</w:t>
      </w:r>
      <w:r w:rsidR="00A13A31">
        <w:rPr>
          <w:rFonts w:ascii="Times New Roman" w:eastAsiaTheme="minorEastAsia" w:hAnsi="Times New Roman"/>
          <w:lang w:eastAsia="ru-RU"/>
        </w:rPr>
        <w:t>,</w:t>
      </w:r>
      <w:r w:rsidR="00B50CB6">
        <w:rPr>
          <w:rFonts w:ascii="Times New Roman" w:eastAsiaTheme="minorEastAsia" w:hAnsi="Times New Roman"/>
          <w:lang w:eastAsia="ru-RU"/>
        </w:rPr>
        <w:t xml:space="preserve"> если в Решении о ключевых условиях определен(-ы) Альтернативный(-</w:t>
      </w:r>
      <w:proofErr w:type="spellStart"/>
      <w:r w:rsidR="00B50CB6">
        <w:rPr>
          <w:rFonts w:ascii="Times New Roman" w:eastAsiaTheme="minorEastAsia" w:hAnsi="Times New Roman"/>
          <w:lang w:eastAsia="ru-RU"/>
        </w:rPr>
        <w:t>ые</w:t>
      </w:r>
      <w:proofErr w:type="spellEnd"/>
      <w:r w:rsidR="00B50CB6">
        <w:rPr>
          <w:rFonts w:ascii="Times New Roman" w:eastAsiaTheme="minorEastAsia" w:hAnsi="Times New Roman"/>
          <w:lang w:eastAsia="ru-RU"/>
        </w:rPr>
        <w:t>) актив(-ы)</w:t>
      </w:r>
      <w:r w:rsidR="00A13A31">
        <w:rPr>
          <w:rFonts w:ascii="Times New Roman" w:eastAsiaTheme="minorEastAsia" w:hAnsi="Times New Roman"/>
          <w:lang w:eastAsia="ru-RU"/>
        </w:rPr>
        <w:t xml:space="preserve"> в отношении соответствующего </w:t>
      </w:r>
      <w:proofErr w:type="spellStart"/>
      <w:r w:rsidR="00A13A31">
        <w:rPr>
          <w:rFonts w:ascii="Times New Roman" w:eastAsiaTheme="minorEastAsia" w:hAnsi="Times New Roman"/>
          <w:lang w:eastAsia="ru-RU"/>
        </w:rPr>
        <w:lastRenderedPageBreak/>
        <w:t>Референсного</w:t>
      </w:r>
      <w:proofErr w:type="spellEnd"/>
      <w:r w:rsidR="00A13A31">
        <w:rPr>
          <w:rFonts w:ascii="Times New Roman" w:eastAsiaTheme="minorEastAsia" w:hAnsi="Times New Roman"/>
          <w:lang w:eastAsia="ru-RU"/>
        </w:rPr>
        <w:t xml:space="preserve"> актива</w:t>
      </w:r>
      <w:r w:rsidR="003A16CD">
        <w:rPr>
          <w:rFonts w:ascii="Times New Roman" w:eastAsiaTheme="minorEastAsia" w:hAnsi="Times New Roman"/>
          <w:lang w:eastAsia="ru-RU"/>
        </w:rPr>
        <w:t>,</w:t>
      </w:r>
      <w:r w:rsidR="0017100B" w:rsidRPr="00FA6BBF">
        <w:rPr>
          <w:rFonts w:ascii="Times New Roman" w:eastAsiaTheme="minorEastAsia" w:hAnsi="Times New Roman"/>
          <w:lang w:eastAsia="ru-RU"/>
        </w:rPr>
        <w:t xml:space="preserve"> (</w:t>
      </w:r>
      <w:r w:rsidR="00052AE0">
        <w:rPr>
          <w:rFonts w:ascii="Times New Roman" w:eastAsiaTheme="minorEastAsia" w:hAnsi="Times New Roman"/>
          <w:lang w:eastAsia="ru-RU"/>
        </w:rPr>
        <w:t>б</w:t>
      </w:r>
      <w:r w:rsidR="0017100B" w:rsidRPr="00FA6BBF">
        <w:rPr>
          <w:rFonts w:ascii="Times New Roman" w:eastAsiaTheme="minorEastAsia" w:hAnsi="Times New Roman"/>
          <w:lang w:eastAsia="ru-RU"/>
        </w:rPr>
        <w:t xml:space="preserve">) </w:t>
      </w:r>
      <w:r w:rsidR="00B532FB">
        <w:rPr>
          <w:rFonts w:ascii="Times New Roman" w:eastAsiaTheme="minorEastAsia" w:hAnsi="Times New Roman"/>
          <w:lang w:eastAsia="ru-RU"/>
        </w:rPr>
        <w:t>применения дополнительных способов</w:t>
      </w:r>
      <w:r w:rsidR="0017100B" w:rsidRPr="00FA6BBF">
        <w:rPr>
          <w:rFonts w:ascii="Times New Roman" w:eastAsiaTheme="minorEastAsia" w:hAnsi="Times New Roman"/>
          <w:lang w:eastAsia="ru-RU"/>
        </w:rPr>
        <w:t xml:space="preserve"> </w:t>
      </w:r>
      <w:bookmarkStart w:id="20" w:name="_Hlk54545531"/>
      <w:r w:rsidR="0017100B" w:rsidRPr="00FA6BBF">
        <w:rPr>
          <w:rFonts w:ascii="Times New Roman" w:eastAsiaTheme="minorEastAsia" w:hAnsi="Times New Roman"/>
          <w:lang w:eastAsia="ru-RU"/>
        </w:rPr>
        <w:t xml:space="preserve">корректировки источников определения </w:t>
      </w:r>
      <w:proofErr w:type="spellStart"/>
      <w:r w:rsidR="0017100B" w:rsidRPr="00FA6BBF">
        <w:rPr>
          <w:rFonts w:ascii="Times New Roman" w:eastAsiaTheme="minorEastAsia" w:hAnsi="Times New Roman"/>
          <w:lang w:eastAsia="ru-RU"/>
        </w:rPr>
        <w:t>Референсного</w:t>
      </w:r>
      <w:proofErr w:type="spellEnd"/>
      <w:r w:rsidR="0017100B" w:rsidRPr="00FA6BBF">
        <w:rPr>
          <w:rFonts w:ascii="Times New Roman" w:eastAsiaTheme="minorEastAsia" w:hAnsi="Times New Roman"/>
          <w:lang w:eastAsia="ru-RU"/>
        </w:rPr>
        <w:t xml:space="preserve"> значения</w:t>
      </w:r>
      <w:bookmarkEnd w:id="20"/>
      <w:r w:rsidR="0017100B" w:rsidRPr="00FA6BBF">
        <w:rPr>
          <w:rFonts w:ascii="Times New Roman" w:eastAsiaTheme="minorEastAsia" w:hAnsi="Times New Roman"/>
          <w:lang w:eastAsia="ru-RU"/>
        </w:rPr>
        <w:t>, определ</w:t>
      </w:r>
      <w:r w:rsidR="00576C4E">
        <w:rPr>
          <w:rFonts w:ascii="Times New Roman" w:eastAsiaTheme="minorEastAsia" w:hAnsi="Times New Roman"/>
          <w:lang w:eastAsia="ru-RU"/>
        </w:rPr>
        <w:t>е</w:t>
      </w:r>
      <w:r w:rsidR="0017100B" w:rsidRPr="00FA6BBF">
        <w:rPr>
          <w:rFonts w:ascii="Times New Roman" w:eastAsiaTheme="minorEastAsia" w:hAnsi="Times New Roman"/>
          <w:lang w:eastAsia="ru-RU"/>
        </w:rPr>
        <w:t>нных в Решении о ключевых условиях.</w:t>
      </w:r>
    </w:p>
    <w:p w14:paraId="2F16FA08" w14:textId="77777777" w:rsidR="00117940" w:rsidRDefault="00117940" w:rsidP="002B4756">
      <w:pPr>
        <w:autoSpaceDE w:val="0"/>
        <w:autoSpaceDN w:val="0"/>
        <w:spacing w:after="120"/>
        <w:jc w:val="both"/>
        <w:rPr>
          <w:rFonts w:ascii="Times New Roman" w:hAnsi="Times New Roman"/>
          <w:lang w:eastAsia="ru-RU"/>
        </w:rPr>
      </w:pPr>
      <w:r>
        <w:rPr>
          <w:rFonts w:ascii="Times New Roman" w:hAnsi="Times New Roman"/>
          <w:lang w:eastAsia="ru-RU"/>
        </w:rPr>
        <w:t xml:space="preserve">В случае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производится из числа Альтернативных активов,</w:t>
      </w:r>
      <w:r w:rsidR="002B4756">
        <w:rPr>
          <w:rFonts w:ascii="Times New Roman" w:hAnsi="Times New Roman"/>
          <w:lang w:eastAsia="ru-RU"/>
        </w:rPr>
        <w:t xml:space="preserve"> относящихся к заменяемому </w:t>
      </w:r>
      <w:proofErr w:type="spellStart"/>
      <w:r w:rsidR="002B4756">
        <w:rPr>
          <w:rFonts w:ascii="Times New Roman" w:hAnsi="Times New Roman"/>
          <w:lang w:eastAsia="ru-RU"/>
        </w:rPr>
        <w:t>Референсному</w:t>
      </w:r>
      <w:proofErr w:type="spellEnd"/>
      <w:r w:rsidR="002B4756">
        <w:rPr>
          <w:rFonts w:ascii="Times New Roman" w:hAnsi="Times New Roman"/>
          <w:lang w:eastAsia="ru-RU"/>
        </w:rPr>
        <w:t xml:space="preserve"> активу,</w:t>
      </w:r>
      <w:r>
        <w:rPr>
          <w:rFonts w:ascii="Times New Roman" w:hAnsi="Times New Roman"/>
          <w:lang w:eastAsia="ru-RU"/>
        </w:rPr>
        <w:t xml:space="preserve"> при этом</w:t>
      </w:r>
      <w:r w:rsidR="002B4756">
        <w:rPr>
          <w:rFonts w:ascii="Times New Roman" w:hAnsi="Times New Roman"/>
          <w:lang w:eastAsia="ru-RU"/>
        </w:rPr>
        <w:t xml:space="preserve">, если в отношении </w:t>
      </w:r>
      <w:proofErr w:type="spellStart"/>
      <w:r w:rsidR="002B4756">
        <w:rPr>
          <w:rFonts w:ascii="Times New Roman" w:hAnsi="Times New Roman"/>
          <w:lang w:eastAsia="ru-RU"/>
        </w:rPr>
        <w:t>Референсного</w:t>
      </w:r>
      <w:proofErr w:type="spellEnd"/>
      <w:r w:rsidR="002B4756">
        <w:rPr>
          <w:rFonts w:ascii="Times New Roman" w:hAnsi="Times New Roman"/>
          <w:lang w:eastAsia="ru-RU"/>
        </w:rPr>
        <w:t xml:space="preserve">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не затронут событием Изменения источника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значения</w:t>
      </w:r>
      <w:r w:rsidRPr="009606CA">
        <w:rPr>
          <w:rFonts w:ascii="Times New Roman" w:hAnsi="Times New Roman"/>
          <w:lang w:eastAsia="ru-RU"/>
        </w:rPr>
        <w:t>;</w:t>
      </w:r>
    </w:p>
    <w:p w14:paraId="7B62FC49" w14:textId="77777777" w:rsidR="00117940"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Общий </w:t>
      </w:r>
      <w:r w:rsidR="00117940">
        <w:rPr>
          <w:rFonts w:ascii="Times New Roman" w:hAnsi="Times New Roman"/>
          <w:lang w:eastAsia="ru-RU"/>
        </w:rPr>
        <w:t xml:space="preserve">объем торгов Альтернативным активом в течение 90 (Девяноста) дней до даты </w:t>
      </w:r>
      <w:r w:rsidR="00E87688">
        <w:rPr>
          <w:rFonts w:ascii="Times New Roman" w:hAnsi="Times New Roman"/>
          <w:lang w:eastAsia="ru-RU"/>
        </w:rPr>
        <w:t>наступления События корректировки</w:t>
      </w:r>
      <w:r w:rsidR="00117940">
        <w:rPr>
          <w:rFonts w:ascii="Times New Roman" w:hAnsi="Times New Roman"/>
          <w:lang w:eastAsia="ru-RU"/>
        </w:rPr>
        <w:t xml:space="preserve"> превышает </w:t>
      </w:r>
      <w:r>
        <w:rPr>
          <w:rFonts w:ascii="Times New Roman" w:hAnsi="Times New Roman"/>
          <w:lang w:eastAsia="ru-RU"/>
        </w:rPr>
        <w:t xml:space="preserve">общий </w:t>
      </w:r>
      <w:r w:rsidR="00117940">
        <w:rPr>
          <w:rFonts w:ascii="Times New Roman" w:hAnsi="Times New Roman"/>
          <w:lang w:eastAsia="ru-RU"/>
        </w:rPr>
        <w:t xml:space="preserve">объем торгов </w:t>
      </w:r>
      <w:proofErr w:type="spellStart"/>
      <w:r w:rsidR="00117940">
        <w:rPr>
          <w:rFonts w:ascii="Times New Roman" w:hAnsi="Times New Roman"/>
          <w:lang w:eastAsia="ru-RU"/>
        </w:rPr>
        <w:t>Референсным</w:t>
      </w:r>
      <w:proofErr w:type="spellEnd"/>
      <w:r w:rsidR="00117940">
        <w:rPr>
          <w:rFonts w:ascii="Times New Roman" w:hAnsi="Times New Roman"/>
          <w:lang w:eastAsia="ru-RU"/>
        </w:rPr>
        <w:t xml:space="preserve"> активом</w:t>
      </w:r>
      <w:r w:rsidR="00CC019D">
        <w:rPr>
          <w:rFonts w:ascii="Times New Roman" w:hAnsi="Times New Roman"/>
          <w:lang w:eastAsia="ru-RU"/>
        </w:rPr>
        <w:t xml:space="preserve"> </w:t>
      </w:r>
      <w:r w:rsidR="00117940">
        <w:rPr>
          <w:rFonts w:ascii="Times New Roman" w:hAnsi="Times New Roman"/>
          <w:lang w:eastAsia="ru-RU"/>
        </w:rPr>
        <w:t xml:space="preserve">в течение 90 (Девяноста) дней до даты замены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актива, уменьшенный в 5 (Пять) раз</w:t>
      </w:r>
      <w:r w:rsidR="00525495">
        <w:rPr>
          <w:rFonts w:ascii="Times New Roman" w:hAnsi="Times New Roman"/>
          <w:lang w:eastAsia="ru-RU"/>
        </w:rPr>
        <w:t xml:space="preserve">, при этом объемы торгов Альтернативным активом и </w:t>
      </w:r>
      <w:proofErr w:type="spellStart"/>
      <w:r w:rsidR="00525495">
        <w:rPr>
          <w:rFonts w:ascii="Times New Roman" w:hAnsi="Times New Roman"/>
          <w:lang w:eastAsia="ru-RU"/>
        </w:rPr>
        <w:t>Референсным</w:t>
      </w:r>
      <w:proofErr w:type="spellEnd"/>
      <w:r w:rsidR="00525495">
        <w:rPr>
          <w:rFonts w:ascii="Times New Roman" w:hAnsi="Times New Roman"/>
          <w:lang w:eastAsia="ru-RU"/>
        </w:rPr>
        <w:t xml:space="preserve"> активом определяются по данным </w:t>
      </w:r>
      <w:r>
        <w:rPr>
          <w:rFonts w:ascii="Times New Roman" w:hAnsi="Times New Roman"/>
          <w:lang w:eastAsia="ru-RU"/>
        </w:rPr>
        <w:t>Биржи</w:t>
      </w:r>
      <w:r w:rsidR="00117940" w:rsidRPr="009606CA">
        <w:rPr>
          <w:rFonts w:ascii="Times New Roman" w:hAnsi="Times New Roman"/>
          <w:lang w:eastAsia="ru-RU"/>
        </w:rPr>
        <w:t>;</w:t>
      </w:r>
    </w:p>
    <w:p w14:paraId="1F757F32" w14:textId="77777777"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является сопоставимым с </w:t>
      </w:r>
      <w:proofErr w:type="spellStart"/>
      <w:r>
        <w:rPr>
          <w:rFonts w:ascii="Times New Roman" w:hAnsi="Times New Roman"/>
          <w:lang w:eastAsia="ru-RU"/>
        </w:rPr>
        <w:t>Референсным</w:t>
      </w:r>
      <w:proofErr w:type="spellEnd"/>
      <w:r>
        <w:rPr>
          <w:rFonts w:ascii="Times New Roman" w:hAnsi="Times New Roman"/>
          <w:lang w:eastAsia="ru-RU"/>
        </w:rPr>
        <w:t xml:space="preserve"> активом с точки зрения сектора экономики</w:t>
      </w:r>
      <w:r w:rsidR="007F7AC9">
        <w:rPr>
          <w:rFonts w:ascii="Times New Roman" w:hAnsi="Times New Roman"/>
          <w:lang w:eastAsia="ru-RU"/>
        </w:rPr>
        <w:t xml:space="preserve">, в котором </w:t>
      </w:r>
      <w:r w:rsidR="00437BE6">
        <w:rPr>
          <w:rFonts w:ascii="Times New Roman" w:hAnsi="Times New Roman"/>
          <w:lang w:eastAsia="ru-RU"/>
        </w:rPr>
        <w:t>Эмитент актива и эмитент соответствующего Альтернативного актива осуществляют свою основную деятельность,</w:t>
      </w:r>
      <w:r>
        <w:rPr>
          <w:rFonts w:ascii="Times New Roman" w:hAnsi="Times New Roman"/>
          <w:lang w:eastAsia="ru-RU"/>
        </w:rPr>
        <w:t xml:space="preserve"> </w:t>
      </w:r>
      <w:r w:rsidR="007F7AC9">
        <w:rPr>
          <w:rFonts w:ascii="Times New Roman" w:hAnsi="Times New Roman"/>
          <w:lang w:eastAsia="ru-RU"/>
        </w:rPr>
        <w:t>и (или)</w:t>
      </w:r>
      <w:r>
        <w:rPr>
          <w:rFonts w:ascii="Times New Roman" w:hAnsi="Times New Roman"/>
          <w:lang w:eastAsia="ru-RU"/>
        </w:rPr>
        <w:t xml:space="preserve"> направления деятельности</w:t>
      </w:r>
      <w:r w:rsidR="00437BE6">
        <w:rPr>
          <w:rFonts w:ascii="Times New Roman" w:hAnsi="Times New Roman"/>
          <w:lang w:eastAsia="ru-RU"/>
        </w:rPr>
        <w:t xml:space="preserve"> Эмитента актива и эмитента соответствующего Альтернативного актива</w:t>
      </w:r>
      <w:r>
        <w:rPr>
          <w:rFonts w:ascii="Times New Roman" w:hAnsi="Times New Roman"/>
          <w:lang w:eastAsia="ru-RU"/>
        </w:rPr>
        <w:t xml:space="preserve"> по общепризнанным стандартам классификации</w:t>
      </w:r>
      <w:r w:rsidR="00122373" w:rsidRPr="005E0E49">
        <w:rPr>
          <w:rFonts w:ascii="Times New Roman" w:hAnsi="Times New Roman"/>
          <w:lang w:eastAsia="ru-RU"/>
        </w:rPr>
        <w:t xml:space="preserve"> </w:t>
      </w:r>
      <w:r w:rsidR="00122373">
        <w:rPr>
          <w:rFonts w:ascii="Times New Roman" w:hAnsi="Times New Roman"/>
          <w:lang w:eastAsia="ru-RU"/>
        </w:rPr>
        <w:t>секторов экономики</w:t>
      </w:r>
      <w:r w:rsidR="0001164D" w:rsidRPr="00E13440">
        <w:rPr>
          <w:rFonts w:ascii="Times New Roman" w:hAnsi="Times New Roman"/>
          <w:lang w:eastAsia="ru-RU"/>
        </w:rPr>
        <w:t>.</w:t>
      </w:r>
    </w:p>
    <w:p w14:paraId="799D729C" w14:textId="77777777" w:rsidR="00341D11" w:rsidRPr="00572B1B" w:rsidRDefault="00117940" w:rsidP="00117940">
      <w:pPr>
        <w:autoSpaceDE w:val="0"/>
        <w:autoSpaceDN w:val="0"/>
        <w:spacing w:after="120"/>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w:t>
      </w:r>
      <w:proofErr w:type="spellStart"/>
      <w:r w:rsidR="00046FF0">
        <w:rPr>
          <w:rFonts w:ascii="Times New Roman" w:hAnsi="Times New Roman"/>
          <w:lang w:eastAsia="ru-RU"/>
        </w:rPr>
        <w:t>Референсного</w:t>
      </w:r>
      <w:proofErr w:type="spellEnd"/>
      <w:r w:rsidR="00046FF0">
        <w:rPr>
          <w:rFonts w:ascii="Times New Roman" w:hAnsi="Times New Roman"/>
          <w:lang w:eastAsia="ru-RU"/>
        </w:rPr>
        <w:t xml:space="preserve">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w:t>
      </w:r>
      <w:proofErr w:type="spellStart"/>
      <w:r w:rsidR="00E538BE">
        <w:rPr>
          <w:rFonts w:ascii="Times New Roman" w:hAnsi="Times New Roman"/>
          <w:lang w:eastAsia="ru-RU"/>
        </w:rPr>
        <w:t>Референсного</w:t>
      </w:r>
      <w:proofErr w:type="spellEnd"/>
      <w:r w:rsidR="00E538BE">
        <w:rPr>
          <w:rFonts w:ascii="Times New Roman" w:hAnsi="Times New Roman"/>
          <w:lang w:eastAsia="ru-RU"/>
        </w:rPr>
        <w:t xml:space="preserve">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xml:space="preserve">, определяемой аналогичным образом при использовании в качестве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любого из других Альтернативных активов, относящихся к заменяемому </w:t>
      </w:r>
      <w:proofErr w:type="spellStart"/>
      <w:r w:rsidR="00363364" w:rsidRPr="00363364">
        <w:rPr>
          <w:rFonts w:ascii="Times New Roman" w:hAnsi="Times New Roman"/>
          <w:lang w:eastAsia="ru-RU"/>
        </w:rPr>
        <w:t>Референсному</w:t>
      </w:r>
      <w:proofErr w:type="spellEnd"/>
      <w:r w:rsidR="00363364" w:rsidRPr="00363364">
        <w:rPr>
          <w:rFonts w:ascii="Times New Roman" w:hAnsi="Times New Roman"/>
          <w:lang w:eastAsia="ru-RU"/>
        </w:rPr>
        <w:t xml:space="preserve"> активу</w:t>
      </w:r>
      <w:r w:rsidR="00572B1B" w:rsidRPr="00363364">
        <w:rPr>
          <w:rFonts w:ascii="Times New Roman" w:hAnsi="Times New Roman"/>
          <w:lang w:eastAsia="ru-RU"/>
        </w:rPr>
        <w:t>.</w:t>
      </w:r>
    </w:p>
    <w:p w14:paraId="2842B585" w14:textId="16081141" w:rsidR="00117940" w:rsidRPr="00117940" w:rsidRDefault="00E538BE" w:rsidP="007C72B6">
      <w:pPr>
        <w:autoSpaceDE w:val="0"/>
        <w:autoSpaceDN w:val="0"/>
        <w:spacing w:after="120"/>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w:t>
      </w:r>
      <w:r w:rsidR="00BC4955">
        <w:rPr>
          <w:rFonts w:ascii="Times New Roman" w:hAnsi="Times New Roman"/>
          <w:lang w:eastAsia="ru-RU"/>
        </w:rPr>
        <w:t xml:space="preserve">значения, </w:t>
      </w:r>
      <w:r w:rsidR="007B226A" w:rsidRPr="00FA6BBF">
        <w:rPr>
          <w:rFonts w:ascii="Times New Roman" w:hAnsi="Times New Roman"/>
          <w:bCs/>
          <w:iCs/>
        </w:rPr>
        <w:t>Поглощени</w:t>
      </w:r>
      <w:r w:rsidR="007B226A">
        <w:rPr>
          <w:rFonts w:ascii="Times New Roman" w:hAnsi="Times New Roman"/>
          <w:bCs/>
          <w:iCs/>
        </w:rPr>
        <w:t>я</w:t>
      </w:r>
      <w:r w:rsidR="007B226A" w:rsidRPr="00FA6BBF">
        <w:rPr>
          <w:rFonts w:ascii="Times New Roman" w:hAnsi="Times New Roman"/>
          <w:bCs/>
          <w:iCs/>
        </w:rPr>
        <w:t xml:space="preserve"> либо Приобретени</w:t>
      </w:r>
      <w:r w:rsidR="007B226A">
        <w:rPr>
          <w:rFonts w:ascii="Times New Roman" w:hAnsi="Times New Roman"/>
          <w:bCs/>
          <w:iCs/>
        </w:rPr>
        <w:t>я</w:t>
      </w:r>
      <w:r w:rsidR="007B226A" w:rsidRPr="00FA6BBF">
        <w:rPr>
          <w:rFonts w:ascii="Times New Roman" w:hAnsi="Times New Roman"/>
          <w:bCs/>
          <w:iCs/>
        </w:rPr>
        <w:t xml:space="preserve"> по публичной оферте</w:t>
      </w:r>
      <w:r w:rsidR="007B226A">
        <w:rPr>
          <w:rStyle w:val="a5"/>
        </w:rPr>
        <w:t xml:space="preserve"> </w:t>
      </w:r>
      <w:r w:rsidR="00117940">
        <w:rPr>
          <w:rFonts w:ascii="Times New Roman" w:hAnsi="Times New Roman"/>
          <w:color w:val="000000"/>
          <w:lang w:eastAsia="ru-RU"/>
        </w:rPr>
        <w:t xml:space="preserve"> 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соответствующего</w:t>
      </w:r>
      <w:r w:rsidR="00363364" w:rsidRPr="00363364">
        <w:rPr>
          <w:rFonts w:ascii="Times New Roman" w:hAnsi="Times New Roman"/>
          <w:color w:val="000000"/>
          <w:lang w:eastAsia="ru-RU"/>
        </w:rPr>
        <w:t xml:space="preserve"> События корректировки,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влияние признаков наступающего (</w:t>
      </w:r>
      <w:r w:rsidR="00363364" w:rsidRPr="00363364">
        <w:rPr>
          <w:rFonts w:ascii="Times New Roman" w:hAnsi="Times New Roman"/>
          <w:color w:val="000000"/>
          <w:lang w:eastAsia="ru-RU"/>
        </w:rPr>
        <w:t>ретроактивное действие</w:t>
      </w:r>
      <w:r>
        <w:rPr>
          <w:rFonts w:ascii="Times New Roman" w:hAnsi="Times New Roman"/>
          <w:color w:val="000000"/>
          <w:lang w:eastAsia="ru-RU"/>
        </w:rPr>
        <w:t>)</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соответствующего </w:t>
      </w:r>
      <w:r w:rsidR="00363364" w:rsidRPr="00363364">
        <w:rPr>
          <w:rFonts w:ascii="Times New Roman" w:hAnsi="Times New Roman"/>
          <w:color w:val="000000"/>
          <w:lang w:eastAsia="ru-RU"/>
        </w:rPr>
        <w:t xml:space="preserve">События корректировки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223A8A0F" w14:textId="77777777" w:rsidR="0017100B" w:rsidRPr="00FA6BBF" w:rsidRDefault="0017100B" w:rsidP="007C72B6">
      <w:pPr>
        <w:jc w:val="both"/>
        <w:rPr>
          <w:rFonts w:ascii="Times New Roman" w:eastAsiaTheme="minorEastAsia" w:hAnsi="Times New Roman"/>
          <w:lang w:eastAsia="ru-RU"/>
        </w:rPr>
      </w:pPr>
      <w:r w:rsidRPr="00FA6BBF">
        <w:rPr>
          <w:rFonts w:ascii="Times New Roman" w:eastAsiaTheme="minorEastAsia" w:hAnsi="Times New Roman"/>
          <w:lang w:eastAsia="ru-RU"/>
        </w:rPr>
        <w:t xml:space="preserve">В случае наступления Трансформации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актива 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определяется следующим образом в зависимости от конкретных обстоятельств, составляющих Трансформацию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актива:</w:t>
      </w:r>
    </w:p>
    <w:p w14:paraId="3ACF13A7" w14:textId="77777777" w:rsidR="0017100B" w:rsidRPr="00FA6BBF" w:rsidRDefault="0017100B" w:rsidP="00820C4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FA6BBF">
        <w:rPr>
          <w:rFonts w:ascii="Times New Roman" w:eastAsiaTheme="minorEastAsia" w:hAnsi="Times New Roman"/>
          <w:lang w:eastAsia="ru-RU"/>
        </w:rPr>
        <w:t xml:space="preserve">если событием Трансформации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актива </w:t>
      </w:r>
      <w:r w:rsidRPr="00FA6BBF">
        <w:rPr>
          <w:rFonts w:ascii="Times New Roman" w:eastAsiaTheme="minorEastAsia" w:hAnsi="Times New Roman"/>
          <w:u w:val="single"/>
          <w:lang w:eastAsia="ru-RU"/>
        </w:rPr>
        <w:t>не является</w:t>
      </w:r>
      <w:r w:rsidRPr="00FA6BBF">
        <w:rPr>
          <w:rFonts w:ascii="Times New Roman" w:eastAsiaTheme="minorEastAsia" w:hAnsi="Times New Roman"/>
          <w:lang w:eastAsia="ru-RU"/>
        </w:rPr>
        <w:t xml:space="preserve"> выплата Внеочередных дивидендов, коэффициент </w:t>
      </w:r>
      <w:r w:rsidRPr="00FA6BBF">
        <w:rPr>
          <w:rFonts w:ascii="Times New Roman" w:eastAsiaTheme="minorEastAsia" w:hAnsi="Times New Roman"/>
          <w:lang w:val="en-US" w:eastAsia="ru-RU"/>
        </w:rPr>
        <w:t>N</w:t>
      </w:r>
      <w:r w:rsidRPr="00FA6BBF">
        <w:rPr>
          <w:rFonts w:ascii="Times New Roman" w:eastAsiaTheme="minorEastAsia" w:hAnsi="Times New Roman"/>
          <w:lang w:eastAsia="ru-RU"/>
        </w:rPr>
        <w:t xml:space="preserve"> для соответствующего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актива рассчитывается как отношение общего количества размещ</w:t>
      </w:r>
      <w:r w:rsidR="00576C4E">
        <w:rPr>
          <w:rFonts w:ascii="Times New Roman" w:eastAsiaTheme="minorEastAsia" w:hAnsi="Times New Roman"/>
          <w:lang w:eastAsia="ru-RU"/>
        </w:rPr>
        <w:t>е</w:t>
      </w:r>
      <w:r w:rsidRPr="00FA6BBF">
        <w:rPr>
          <w:rFonts w:ascii="Times New Roman" w:eastAsiaTheme="minorEastAsia" w:hAnsi="Times New Roman"/>
          <w:lang w:eastAsia="ru-RU"/>
        </w:rPr>
        <w:t xml:space="preserve">нных Акций, являющихся </w:t>
      </w:r>
      <w:proofErr w:type="spellStart"/>
      <w:r w:rsidRPr="00FA6BBF">
        <w:rPr>
          <w:rFonts w:ascii="Times New Roman" w:eastAsiaTheme="minorEastAsia" w:hAnsi="Times New Roman"/>
          <w:lang w:eastAsia="ru-RU"/>
        </w:rPr>
        <w:t>Референсным</w:t>
      </w:r>
      <w:proofErr w:type="spellEnd"/>
      <w:r w:rsidRPr="00FA6BBF">
        <w:rPr>
          <w:rFonts w:ascii="Times New Roman" w:eastAsiaTheme="minorEastAsia" w:hAnsi="Times New Roman"/>
          <w:lang w:eastAsia="ru-RU"/>
        </w:rPr>
        <w:t xml:space="preserve"> активом, непосредственно после Трансформации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актива к общему количеству размещенных Акций, являющихся </w:t>
      </w:r>
      <w:proofErr w:type="spellStart"/>
      <w:r w:rsidRPr="00FA6BBF">
        <w:rPr>
          <w:rFonts w:ascii="Times New Roman" w:eastAsiaTheme="minorEastAsia" w:hAnsi="Times New Roman"/>
          <w:lang w:eastAsia="ru-RU"/>
        </w:rPr>
        <w:t>Референсным</w:t>
      </w:r>
      <w:proofErr w:type="spellEnd"/>
      <w:r w:rsidRPr="00FA6BBF">
        <w:rPr>
          <w:rFonts w:ascii="Times New Roman" w:eastAsiaTheme="minorEastAsia" w:hAnsi="Times New Roman"/>
          <w:lang w:eastAsia="ru-RU"/>
        </w:rPr>
        <w:t xml:space="preserve"> активом по состоянию на дату начала размещения Облигаций;</w:t>
      </w:r>
    </w:p>
    <w:p w14:paraId="3531BBF8" w14:textId="77777777" w:rsidR="0017100B" w:rsidRPr="00FA6BBF" w:rsidRDefault="0017100B" w:rsidP="00A5424B">
      <w:pPr>
        <w:pStyle w:val="ab"/>
        <w:numPr>
          <w:ilvl w:val="0"/>
          <w:numId w:val="13"/>
        </w:numPr>
        <w:autoSpaceDE w:val="0"/>
        <w:autoSpaceDN w:val="0"/>
        <w:spacing w:after="120" w:line="240" w:lineRule="auto"/>
        <w:ind w:left="1134" w:hanging="425"/>
        <w:contextualSpacing w:val="0"/>
        <w:jc w:val="both"/>
        <w:rPr>
          <w:rFonts w:ascii="Times New Roman" w:eastAsiaTheme="minorEastAsia" w:hAnsi="Times New Roman"/>
          <w:lang w:eastAsia="ru-RU"/>
        </w:rPr>
      </w:pPr>
      <w:r w:rsidRPr="00FA6BBF">
        <w:rPr>
          <w:rFonts w:ascii="Times New Roman" w:eastAsiaTheme="minorEastAsia" w:hAnsi="Times New Roman"/>
          <w:lang w:eastAsia="ru-RU"/>
        </w:rPr>
        <w:lastRenderedPageBreak/>
        <w:t xml:space="preserve">если событием Трансформации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актива </w:t>
      </w:r>
      <w:r w:rsidRPr="005E0E49">
        <w:rPr>
          <w:rFonts w:ascii="Times New Roman" w:hAnsi="Times New Roman"/>
        </w:rPr>
        <w:t>является</w:t>
      </w:r>
      <w:r w:rsidRPr="00FA6BBF">
        <w:rPr>
          <w:rFonts w:ascii="Times New Roman" w:eastAsiaTheme="minorEastAsia" w:hAnsi="Times New Roman"/>
          <w:lang w:eastAsia="ru-RU"/>
        </w:rPr>
        <w:t xml:space="preserve"> выплата Внеочередных дивидендов, коэффициент </w:t>
      </w:r>
      <w:r w:rsidRPr="00FA6BBF">
        <w:rPr>
          <w:rFonts w:ascii="Times New Roman" w:eastAsiaTheme="minorEastAsia" w:hAnsi="Times New Roman"/>
          <w:lang w:val="en-US" w:eastAsia="ru-RU"/>
        </w:rPr>
        <w:t>N</w:t>
      </w:r>
      <w:r w:rsidRPr="00FA6BBF">
        <w:rPr>
          <w:rFonts w:ascii="Times New Roman" w:eastAsiaTheme="minorEastAsia" w:hAnsi="Times New Roman"/>
          <w:lang w:eastAsia="ru-RU"/>
        </w:rPr>
        <w:t xml:space="preserve"> для соответствующего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актива должен быть равен отношению Цены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актива, в отношении которого произошла Трансформация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актива, на последний Рабочий день, непосредственно предшествующий дате, по состоянию на которую составляется список лиц, имеющих право на получение Внеочередных дивидендов, к разнице такой цены и величины Внеочередного дивиденда (в расч</w:t>
      </w:r>
      <w:r w:rsidR="00576C4E">
        <w:rPr>
          <w:rFonts w:ascii="Times New Roman" w:eastAsiaTheme="minorEastAsia" w:hAnsi="Times New Roman"/>
          <w:lang w:eastAsia="ru-RU"/>
        </w:rPr>
        <w:t>е</w:t>
      </w:r>
      <w:r w:rsidRPr="00FA6BBF">
        <w:rPr>
          <w:rFonts w:ascii="Times New Roman" w:eastAsiaTheme="minorEastAsia" w:hAnsi="Times New Roman"/>
          <w:lang w:eastAsia="ru-RU"/>
        </w:rPr>
        <w:t>те Цены и Внеочередного дивиденда на одну Акцию)</w:t>
      </w:r>
      <w:r w:rsidR="007F1412">
        <w:rPr>
          <w:rFonts w:ascii="Times New Roman" w:eastAsiaTheme="minorEastAsia" w:hAnsi="Times New Roman"/>
          <w:lang w:eastAsia="ru-RU"/>
        </w:rPr>
        <w:t>.</w:t>
      </w:r>
    </w:p>
    <w:p w14:paraId="5004EBD0" w14:textId="77777777"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какого-либо События корректировки,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 xml:space="preserve">таких Событий корректировки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169FCFEC"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и коммерческие особенности различных Событий корректировок, определит, что выплата в результате такого События корректировки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19"/>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 xml:space="preserve">12.2.1 Принципы определения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актива,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 xml:space="preserve">показателя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актива</w:t>
      </w:r>
      <w:r w:rsidR="008D2FE3" w:rsidRPr="00FC6483">
        <w:rPr>
          <w:rFonts w:ascii="Times New Roman" w:hAnsi="Times New Roman"/>
          <w:lang w:eastAsia="ru-RU"/>
        </w:rPr>
        <w:t>,</w:t>
      </w:r>
      <w:r w:rsidRPr="00FC6483">
        <w:rPr>
          <w:rFonts w:ascii="Times New Roman" w:hAnsi="Times New Roman"/>
          <w:lang w:eastAsia="ru-RU"/>
        </w:rPr>
        <w:t xml:space="preserve">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proofErr w:type="spellStart"/>
      <w:r>
        <w:rPr>
          <w:rFonts w:ascii="Times New Roman" w:eastAsiaTheme="minorEastAsia" w:hAnsi="Times New Roman"/>
          <w:lang w:eastAsia="ru-RU"/>
        </w:rPr>
        <w:t>Референсный</w:t>
      </w:r>
      <w:proofErr w:type="spellEnd"/>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 системы обмена сообщениями между участниками межбанковского рынка (Система электронного чата) (далее –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если </w:t>
      </w:r>
      <w:r w:rsidRPr="000D61B9">
        <w:rPr>
          <w:rFonts w:ascii="Times New Roman" w:eastAsia="Times New Roman" w:hAnsi="Times New Roman"/>
          <w:szCs w:val="24"/>
          <w:lang w:eastAsia="ru-RU"/>
        </w:rPr>
        <w:lastRenderedPageBreak/>
        <w:t xml:space="preserve">доступ Расчетного агента и Дилера-ориентира к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w:t>
      </w:r>
      <w:proofErr w:type="spellStart"/>
      <w:r w:rsidRPr="000D61B9">
        <w:rPr>
          <w:rFonts w:ascii="Times New Roman" w:eastAsia="Times New Roman" w:hAnsi="Times New Roman"/>
          <w:szCs w:val="24"/>
          <w:lang w:eastAsia="ru-RU"/>
        </w:rPr>
        <w:t>Client</w:t>
      </w:r>
      <w:proofErr w:type="spellEnd"/>
      <w:r w:rsidRPr="000D61B9">
        <w:rPr>
          <w:rFonts w:ascii="Times New Roman" w:eastAsia="Times New Roman" w:hAnsi="Times New Roman"/>
          <w:szCs w:val="24"/>
          <w:lang w:eastAsia="ru-RU"/>
        </w:rPr>
        <w: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proofErr w:type="spellStart"/>
      <w:r w:rsidRPr="00FA6BBF">
        <w:rPr>
          <w:rFonts w:ascii="Times New Roman" w:hAnsi="Times New Roman"/>
        </w:rPr>
        <w:t>Qualified</w:t>
      </w:r>
      <w:proofErr w:type="spellEnd"/>
      <w:r w:rsidRPr="00FA6BBF">
        <w:rPr>
          <w:rFonts w:ascii="Times New Roman" w:hAnsi="Times New Roman"/>
        </w:rPr>
        <w:t xml:space="preserve"> </w:t>
      </w:r>
      <w:proofErr w:type="spellStart"/>
      <w:r w:rsidRPr="00FA6BBF">
        <w:rPr>
          <w:rFonts w:ascii="Times New Roman" w:hAnsi="Times New Roman"/>
        </w:rPr>
        <w:t>Intermediary</w:t>
      </w:r>
      <w:proofErr w:type="spellEnd"/>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lastRenderedPageBreak/>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headerReference w:type="default" r:id="rId9"/>
      <w:footerReference w:type="defaul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7D2844" w14:textId="77777777" w:rsidR="00916CD5" w:rsidRDefault="00916CD5" w:rsidP="002F794D">
      <w:pPr>
        <w:spacing w:after="0" w:line="240" w:lineRule="auto"/>
      </w:pPr>
      <w:r>
        <w:separator/>
      </w:r>
    </w:p>
  </w:endnote>
  <w:endnote w:type="continuationSeparator" w:id="0">
    <w:p w14:paraId="62F0C2D8" w14:textId="77777777" w:rsidR="00916CD5" w:rsidRDefault="00916CD5" w:rsidP="002F794D">
      <w:pPr>
        <w:spacing w:after="0" w:line="240" w:lineRule="auto"/>
      </w:pPr>
      <w:r>
        <w:continuationSeparator/>
      </w:r>
    </w:p>
  </w:endnote>
  <w:endnote w:type="continuationNotice" w:id="1">
    <w:p w14:paraId="6267F533" w14:textId="77777777" w:rsidR="00916CD5" w:rsidRDefault="00916CD5"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040FDFC2" w:rsidR="00916CD5" w:rsidRPr="00C733B4" w:rsidRDefault="00916CD5"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101530">
          <w:rPr>
            <w:rFonts w:ascii="Times New Roman" w:hAnsi="Times New Roman"/>
            <w:noProof/>
          </w:rPr>
          <w:t>21</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0C79B" w14:textId="77777777" w:rsidR="00916CD5" w:rsidRDefault="00916CD5" w:rsidP="002F794D">
      <w:pPr>
        <w:spacing w:after="0" w:line="240" w:lineRule="auto"/>
      </w:pPr>
      <w:r>
        <w:separator/>
      </w:r>
    </w:p>
  </w:footnote>
  <w:footnote w:type="continuationSeparator" w:id="0">
    <w:p w14:paraId="11BB9CB2" w14:textId="77777777" w:rsidR="00916CD5" w:rsidRDefault="00916CD5" w:rsidP="002F794D">
      <w:pPr>
        <w:spacing w:after="0" w:line="240" w:lineRule="auto"/>
      </w:pPr>
      <w:r>
        <w:continuationSeparator/>
      </w:r>
    </w:p>
  </w:footnote>
  <w:footnote w:type="continuationNotice" w:id="1">
    <w:p w14:paraId="246E336D" w14:textId="77777777" w:rsidR="00916CD5" w:rsidRDefault="00916CD5" w:rsidP="002F794D">
      <w:pPr>
        <w:spacing w:after="0" w:line="240" w:lineRule="auto"/>
      </w:pPr>
    </w:p>
  </w:footnote>
  <w:footnote w:id="2">
    <w:p w14:paraId="0E4F1F11" w14:textId="77777777" w:rsidR="00916CD5" w:rsidRDefault="00916CD5" w:rsidP="00650BDD">
      <w:pPr>
        <w:pStyle w:val="af9"/>
        <w:jc w:val="both"/>
      </w:pPr>
      <w:r>
        <w:rPr>
          <w:rStyle w:val="afb"/>
        </w:rPr>
        <w:footnoteRef/>
      </w:r>
      <w:r>
        <w:t xml:space="preserve"> Под «варрантом» понимается ценная бумага или иной финансовый инструмент, </w:t>
      </w:r>
      <w:r w:rsidRPr="00B3262D">
        <w:t>дающ</w:t>
      </w:r>
      <w:r>
        <w:t>ие</w:t>
      </w:r>
      <w:r w:rsidRPr="00B3262D">
        <w:t xml:space="preserve"> держателю право покупать </w:t>
      </w:r>
      <w:r>
        <w:t xml:space="preserve">определенное </w:t>
      </w:r>
      <w:r w:rsidRPr="00B3262D">
        <w:t xml:space="preserve">количество </w:t>
      </w:r>
      <w:r>
        <w:t xml:space="preserve">ценных бумаг </w:t>
      </w:r>
      <w:r w:rsidRPr="00B3262D">
        <w:t xml:space="preserve">по </w:t>
      </w:r>
      <w:r>
        <w:t xml:space="preserve">установленной </w:t>
      </w:r>
      <w:r w:rsidRPr="00B3262D">
        <w:t>цене в течение определ</w:t>
      </w:r>
      <w:r>
        <w:t>е</w:t>
      </w:r>
      <w:r w:rsidRPr="00B3262D">
        <w:t xml:space="preserve">нного </w:t>
      </w:r>
      <w:r>
        <w:t xml:space="preserve">периода </w:t>
      </w:r>
      <w:r w:rsidRPr="00B3262D">
        <w:t>времени</w:t>
      </w:r>
      <w:r>
        <w:t>.</w:t>
      </w:r>
    </w:p>
  </w:footnote>
  <w:footnote w:id="3">
    <w:p w14:paraId="0C677BB0" w14:textId="77777777" w:rsidR="00916CD5" w:rsidRDefault="00916CD5" w:rsidP="00650BDD">
      <w:pPr>
        <w:pStyle w:val="af9"/>
        <w:jc w:val="both"/>
      </w:pPr>
      <w:r>
        <w:rPr>
          <w:rStyle w:val="afb"/>
        </w:rPr>
        <w:footnoteRef/>
      </w:r>
      <w:r>
        <w:t xml:space="preserve"> Под «рыночной капитализацией» Эмитента актива понимается акционерная стоимость Эмитента актива</w:t>
      </w:r>
      <w:r w:rsidRPr="003624F5">
        <w:t>,</w:t>
      </w:r>
      <w:r>
        <w:t xml:space="preserve"> которая определяется как совокупная цена всех акций такого Эмитента актива, допущенных к публичному обращению, при этом цена каждой акции такого Эмитента актива определяется как цена одной акции на конец рабочего дня Биржи. В случае если акции Эмитента актива допущены к торгам двумя и более Биржами, то для расчета капитализации используется наименьшая цена акций Эмитента актива, определенная на конец рабочего дня соответствующей Биржи.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CD13C" w14:textId="77777777" w:rsidR="00916CD5" w:rsidRDefault="00916CD5">
    <w:pPr>
      <w:pStyle w:val="af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CC3"/>
    <w:rsid w:val="000C7E90"/>
    <w:rsid w:val="000C7F69"/>
    <w:rsid w:val="000D0D2A"/>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1530"/>
    <w:rsid w:val="0010227D"/>
    <w:rsid w:val="00102828"/>
    <w:rsid w:val="00102F4E"/>
    <w:rsid w:val="00103377"/>
    <w:rsid w:val="00103A2E"/>
    <w:rsid w:val="00103DB5"/>
    <w:rsid w:val="00104D1A"/>
    <w:rsid w:val="001051F0"/>
    <w:rsid w:val="001052B0"/>
    <w:rsid w:val="0010546E"/>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D6A"/>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51A6"/>
    <w:rsid w:val="001952C9"/>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6CE"/>
    <w:rsid w:val="002063B0"/>
    <w:rsid w:val="00207DDC"/>
    <w:rsid w:val="002101F3"/>
    <w:rsid w:val="002118D3"/>
    <w:rsid w:val="00211A42"/>
    <w:rsid w:val="00211F49"/>
    <w:rsid w:val="00212250"/>
    <w:rsid w:val="002135C6"/>
    <w:rsid w:val="00213CAA"/>
    <w:rsid w:val="00213E97"/>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68B"/>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C5F"/>
    <w:rsid w:val="003535F0"/>
    <w:rsid w:val="00353DFD"/>
    <w:rsid w:val="003544DE"/>
    <w:rsid w:val="0035451A"/>
    <w:rsid w:val="003546CE"/>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058"/>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605D3"/>
    <w:rsid w:val="00460767"/>
    <w:rsid w:val="00460B3C"/>
    <w:rsid w:val="00460D6F"/>
    <w:rsid w:val="0046115A"/>
    <w:rsid w:val="0046131A"/>
    <w:rsid w:val="00461AA6"/>
    <w:rsid w:val="00461BB6"/>
    <w:rsid w:val="0046205A"/>
    <w:rsid w:val="00462234"/>
    <w:rsid w:val="00462FFD"/>
    <w:rsid w:val="004631A9"/>
    <w:rsid w:val="004632BD"/>
    <w:rsid w:val="0046379D"/>
    <w:rsid w:val="00463C32"/>
    <w:rsid w:val="00464184"/>
    <w:rsid w:val="0046459D"/>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0FF7"/>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F34"/>
    <w:rsid w:val="005646A9"/>
    <w:rsid w:val="00564FE5"/>
    <w:rsid w:val="00565056"/>
    <w:rsid w:val="00565293"/>
    <w:rsid w:val="0056554A"/>
    <w:rsid w:val="0056580D"/>
    <w:rsid w:val="005659A0"/>
    <w:rsid w:val="00565C66"/>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9A2"/>
    <w:rsid w:val="006B1BDB"/>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81E"/>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C61"/>
    <w:rsid w:val="00811CDF"/>
    <w:rsid w:val="00811F56"/>
    <w:rsid w:val="008121F4"/>
    <w:rsid w:val="00812514"/>
    <w:rsid w:val="008128EE"/>
    <w:rsid w:val="0081361E"/>
    <w:rsid w:val="00813EF3"/>
    <w:rsid w:val="008141E1"/>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5068"/>
    <w:rsid w:val="008452B7"/>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2452"/>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E16DA"/>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EA2"/>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D9B"/>
    <w:rsid w:val="00C347E4"/>
    <w:rsid w:val="00C35035"/>
    <w:rsid w:val="00C35CCF"/>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03C"/>
    <w:rsid w:val="00DB51B6"/>
    <w:rsid w:val="00DB5DA3"/>
    <w:rsid w:val="00DB635D"/>
    <w:rsid w:val="00DB680B"/>
    <w:rsid w:val="00DB7A08"/>
    <w:rsid w:val="00DB7BF1"/>
    <w:rsid w:val="00DC0085"/>
    <w:rsid w:val="00DC037A"/>
    <w:rsid w:val="00DC08DB"/>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953"/>
    <w:rsid w:val="00E63B9D"/>
    <w:rsid w:val="00E63D9C"/>
    <w:rsid w:val="00E647C0"/>
    <w:rsid w:val="00E64EE2"/>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7"/>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662"/>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458"/>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1791"/>
    <w:rsid w:val="00FE183A"/>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A5C4E-2D50-428A-A918-2ACBBBC9E6A2}">
  <ds:schemaRefs>
    <ds:schemaRef ds:uri="http://schemas.openxmlformats.org/officeDocument/2006/bibliography"/>
  </ds:schemaRefs>
</ds:datastoreItem>
</file>

<file path=customXml/itemProps2.xml><?xml version="1.0" encoding="utf-8"?>
<ds:datastoreItem xmlns:ds="http://schemas.openxmlformats.org/officeDocument/2006/customXml" ds:itemID="{C3613BD3-420F-420E-B2E5-E43B368B2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21402</Words>
  <Characters>121994</Characters>
  <Application>Microsoft Office Word</Application>
  <DocSecurity>0</DocSecurity>
  <Lines>1016</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Ковалев Игорь Максимович</cp:lastModifiedBy>
  <cp:revision>2</cp:revision>
  <cp:lastPrinted>2025-01-24T07:28:00Z</cp:lastPrinted>
  <dcterms:created xsi:type="dcterms:W3CDTF">2025-06-18T14:16:00Z</dcterms:created>
  <dcterms:modified xsi:type="dcterms:W3CDTF">2025-06-18T14:16:00Z</dcterms:modified>
</cp:coreProperties>
</file>